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FB" w:rsidRPr="00C50A9F" w:rsidRDefault="00792BFB" w:rsidP="00792BFB">
      <w:pPr>
        <w:pStyle w:val="1"/>
        <w:ind w:firstLine="0"/>
        <w:rPr>
          <w:b w:val="0"/>
          <w:sz w:val="28"/>
          <w:szCs w:val="28"/>
        </w:rPr>
      </w:pPr>
      <w:r w:rsidRPr="00C50A9F">
        <w:rPr>
          <w:b w:val="0"/>
          <w:sz w:val="28"/>
          <w:szCs w:val="28"/>
        </w:rPr>
        <w:t>РОССИЙСКАЯ</w:t>
      </w:r>
      <w:r w:rsidR="00C50A9F" w:rsidRPr="00C50A9F">
        <w:rPr>
          <w:b w:val="0"/>
          <w:sz w:val="28"/>
          <w:szCs w:val="28"/>
        </w:rPr>
        <w:t xml:space="preserve"> </w:t>
      </w:r>
      <w:r w:rsidRPr="00C50A9F">
        <w:rPr>
          <w:b w:val="0"/>
          <w:sz w:val="28"/>
          <w:szCs w:val="28"/>
        </w:rPr>
        <w:t>ФЕДЕРАЦИЯ</w:t>
      </w:r>
    </w:p>
    <w:p w:rsidR="00792BFB" w:rsidRPr="00C50A9F" w:rsidRDefault="00792BFB" w:rsidP="00792BFB">
      <w:pPr>
        <w:jc w:val="center"/>
        <w:rPr>
          <w:rFonts w:cs="Arial"/>
          <w:sz w:val="28"/>
          <w:szCs w:val="28"/>
        </w:rPr>
      </w:pPr>
      <w:r w:rsidRPr="00C50A9F">
        <w:rPr>
          <w:rFonts w:cs="Arial"/>
          <w:sz w:val="28"/>
          <w:szCs w:val="28"/>
        </w:rPr>
        <w:t>Калужская область</w:t>
      </w:r>
    </w:p>
    <w:p w:rsidR="00792BFB" w:rsidRPr="00C50A9F" w:rsidRDefault="00792BFB" w:rsidP="00792BFB">
      <w:pPr>
        <w:jc w:val="center"/>
        <w:rPr>
          <w:rFonts w:cs="Arial"/>
          <w:sz w:val="28"/>
          <w:szCs w:val="28"/>
        </w:rPr>
      </w:pPr>
      <w:r w:rsidRPr="00C50A9F">
        <w:rPr>
          <w:rFonts w:cs="Arial"/>
          <w:sz w:val="28"/>
          <w:szCs w:val="28"/>
        </w:rPr>
        <w:t>Куйбышевский район</w:t>
      </w:r>
    </w:p>
    <w:p w:rsidR="00792BFB" w:rsidRPr="00C50A9F" w:rsidRDefault="00792BFB" w:rsidP="00792BFB">
      <w:pPr>
        <w:pStyle w:val="2"/>
        <w:rPr>
          <w:b w:val="0"/>
          <w:sz w:val="28"/>
        </w:rPr>
      </w:pPr>
      <w:r w:rsidRPr="00C50A9F">
        <w:rPr>
          <w:b w:val="0"/>
          <w:sz w:val="28"/>
        </w:rPr>
        <w:t>МУНИЦИПАЛЬНОЕ ОБРАЗОВАНИЕ СЕЛЬСКОГО ПОСЕЛЕНИЯ</w:t>
      </w:r>
    </w:p>
    <w:p w:rsidR="00792BFB" w:rsidRPr="00C50A9F" w:rsidRDefault="00792BFB" w:rsidP="00792BFB">
      <w:pPr>
        <w:jc w:val="center"/>
        <w:rPr>
          <w:rFonts w:cs="Arial"/>
          <w:sz w:val="28"/>
          <w:szCs w:val="28"/>
        </w:rPr>
      </w:pPr>
      <w:r w:rsidRPr="00C50A9F">
        <w:rPr>
          <w:rFonts w:cs="Arial"/>
          <w:sz w:val="28"/>
          <w:szCs w:val="28"/>
        </w:rPr>
        <w:t>«СЕЛО МОКРОЕ»</w:t>
      </w:r>
    </w:p>
    <w:p w:rsidR="00792BFB" w:rsidRPr="00C50A9F" w:rsidRDefault="00792BFB" w:rsidP="00792BFB">
      <w:pPr>
        <w:jc w:val="center"/>
        <w:rPr>
          <w:rFonts w:cs="Arial"/>
          <w:sz w:val="28"/>
          <w:szCs w:val="28"/>
        </w:rPr>
      </w:pPr>
      <w:r w:rsidRPr="00C50A9F">
        <w:rPr>
          <w:rFonts w:cs="Arial"/>
          <w:sz w:val="28"/>
          <w:szCs w:val="28"/>
        </w:rPr>
        <w:t>СЕЛЬСКАЯ ДУМА</w:t>
      </w:r>
    </w:p>
    <w:p w:rsidR="00792BFB" w:rsidRPr="00C50A9F" w:rsidRDefault="00792BFB" w:rsidP="00792BFB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</w:p>
    <w:p w:rsidR="00792BFB" w:rsidRPr="00C50A9F" w:rsidRDefault="00792BFB" w:rsidP="00792BFB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  <w:r w:rsidRPr="00C50A9F">
        <w:rPr>
          <w:rFonts w:cs="Arial"/>
          <w:sz w:val="24"/>
          <w:szCs w:val="24"/>
        </w:rPr>
        <w:t>РЕШЕНИЕ</w:t>
      </w:r>
    </w:p>
    <w:p w:rsidR="00792BFB" w:rsidRPr="00C50A9F" w:rsidRDefault="00792BFB" w:rsidP="00792BFB">
      <w:pPr>
        <w:pStyle w:val="ConsTitle"/>
        <w:widowControl/>
        <w:ind w:right="0"/>
        <w:rPr>
          <w:rFonts w:cs="Arial"/>
          <w:sz w:val="24"/>
          <w:szCs w:val="24"/>
        </w:rPr>
      </w:pPr>
    </w:p>
    <w:p w:rsidR="00792BFB" w:rsidRPr="00C50A9F" w:rsidRDefault="00792BFB" w:rsidP="00C50A9F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  <w:r w:rsidRPr="00C50A9F">
        <w:rPr>
          <w:rFonts w:cs="Arial"/>
          <w:sz w:val="24"/>
          <w:szCs w:val="24"/>
        </w:rPr>
        <w:t>От</w:t>
      </w:r>
      <w:r w:rsidR="00C50A9F" w:rsidRPr="00C50A9F">
        <w:rPr>
          <w:rFonts w:cs="Arial"/>
          <w:sz w:val="24"/>
          <w:szCs w:val="24"/>
        </w:rPr>
        <w:t xml:space="preserve"> </w:t>
      </w:r>
      <w:r w:rsidRPr="00C50A9F">
        <w:rPr>
          <w:rFonts w:cs="Arial"/>
          <w:sz w:val="24"/>
          <w:szCs w:val="24"/>
          <w:u w:val="single"/>
        </w:rPr>
        <w:t>25</w:t>
      </w:r>
      <w:r w:rsidR="00C50A9F" w:rsidRPr="00C50A9F">
        <w:rPr>
          <w:rFonts w:cs="Arial"/>
          <w:sz w:val="24"/>
          <w:szCs w:val="24"/>
          <w:u w:val="single"/>
        </w:rPr>
        <w:t xml:space="preserve"> </w:t>
      </w:r>
      <w:r w:rsidRPr="00C50A9F">
        <w:rPr>
          <w:rFonts w:cs="Arial"/>
          <w:sz w:val="24"/>
          <w:szCs w:val="24"/>
          <w:u w:val="single"/>
        </w:rPr>
        <w:t>декабря</w:t>
      </w:r>
      <w:r w:rsidR="00C50A9F" w:rsidRPr="00C50A9F">
        <w:rPr>
          <w:rFonts w:cs="Arial"/>
          <w:sz w:val="24"/>
          <w:szCs w:val="24"/>
          <w:u w:val="single"/>
        </w:rPr>
        <w:t xml:space="preserve"> </w:t>
      </w:r>
      <w:r w:rsidRPr="00C50A9F">
        <w:rPr>
          <w:rFonts w:cs="Arial"/>
          <w:sz w:val="24"/>
          <w:szCs w:val="24"/>
          <w:u w:val="single"/>
        </w:rPr>
        <w:t>2018года</w:t>
      </w:r>
      <w:r w:rsidR="00C50A9F" w:rsidRPr="00C50A9F">
        <w:rPr>
          <w:rFonts w:cs="Arial"/>
          <w:sz w:val="24"/>
          <w:szCs w:val="24"/>
          <w:u w:val="single"/>
        </w:rPr>
        <w:t xml:space="preserve"> </w:t>
      </w:r>
      <w:r w:rsidRPr="00C50A9F">
        <w:rPr>
          <w:rFonts w:cs="Arial"/>
          <w:sz w:val="24"/>
          <w:szCs w:val="24"/>
        </w:rPr>
        <w:t>№</w:t>
      </w:r>
      <w:r w:rsidR="00C50A9F" w:rsidRPr="00C50A9F">
        <w:rPr>
          <w:rFonts w:cs="Arial"/>
          <w:sz w:val="24"/>
          <w:szCs w:val="24"/>
        </w:rPr>
        <w:t xml:space="preserve"> </w:t>
      </w:r>
      <w:r w:rsidRPr="00C50A9F">
        <w:rPr>
          <w:rFonts w:cs="Arial"/>
          <w:sz w:val="24"/>
          <w:szCs w:val="24"/>
          <w:u w:val="single"/>
        </w:rPr>
        <w:t>47</w:t>
      </w:r>
      <w:bookmarkStart w:id="0" w:name="_GoBack"/>
      <w:bookmarkEnd w:id="0"/>
    </w:p>
    <w:p w:rsidR="00792BFB" w:rsidRPr="00C50A9F" w:rsidRDefault="00792BFB" w:rsidP="00792BFB">
      <w:pPr>
        <w:rPr>
          <w:rFonts w:cs="Arial"/>
        </w:rPr>
      </w:pPr>
    </w:p>
    <w:p w:rsidR="00792BFB" w:rsidRPr="00C50A9F" w:rsidRDefault="00792BFB" w:rsidP="00E306AE">
      <w:pPr>
        <w:jc w:val="center"/>
        <w:rPr>
          <w:rFonts w:cs="Arial"/>
          <w:sz w:val="28"/>
          <w:szCs w:val="28"/>
        </w:rPr>
      </w:pPr>
      <w:r w:rsidRPr="00C50A9F">
        <w:rPr>
          <w:rFonts w:cs="Arial"/>
          <w:b/>
          <w:bCs/>
          <w:kern w:val="28"/>
          <w:sz w:val="32"/>
          <w:szCs w:val="32"/>
        </w:rPr>
        <w:t>О бюджете муниципального образования сельского поселения «Село Мокрое»</w:t>
      </w:r>
      <w:r w:rsidR="00E306AE" w:rsidRPr="00C50A9F">
        <w:rPr>
          <w:rFonts w:cs="Arial"/>
          <w:b/>
          <w:bCs/>
          <w:kern w:val="28"/>
          <w:sz w:val="32"/>
          <w:szCs w:val="32"/>
        </w:rPr>
        <w:t xml:space="preserve"> </w:t>
      </w:r>
      <w:r w:rsidRPr="00C50A9F">
        <w:rPr>
          <w:rFonts w:cs="Arial"/>
          <w:b/>
          <w:bCs/>
          <w:kern w:val="28"/>
          <w:sz w:val="32"/>
          <w:szCs w:val="32"/>
        </w:rPr>
        <w:t>на 2019 год и на плановый период 2020 и 2021 годов</w:t>
      </w:r>
      <w:r w:rsidR="00E306AE" w:rsidRPr="00C50A9F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792BFB" w:rsidRPr="00C50A9F" w:rsidRDefault="00792BFB" w:rsidP="00792BFB">
      <w:pPr>
        <w:ind w:firstLine="708"/>
        <w:rPr>
          <w:rFonts w:cs="Arial"/>
          <w:b/>
          <w:sz w:val="28"/>
          <w:szCs w:val="28"/>
        </w:rPr>
      </w:pPr>
      <w:r w:rsidRPr="00C50A9F">
        <w:rPr>
          <w:rFonts w:cs="Arial"/>
          <w:b/>
          <w:sz w:val="28"/>
          <w:szCs w:val="28"/>
        </w:rPr>
        <w:t xml:space="preserve"> </w:t>
      </w:r>
    </w:p>
    <w:p w:rsidR="00792BFB" w:rsidRPr="00C50A9F" w:rsidRDefault="00C50A9F" w:rsidP="00792BFB">
      <w:pPr>
        <w:ind w:firstLine="708"/>
        <w:rPr>
          <w:rFonts w:cs="Arial"/>
        </w:rPr>
      </w:pPr>
      <w:r w:rsidRPr="00C50A9F">
        <w:rPr>
          <w:rFonts w:cs="Arial"/>
        </w:rPr>
        <w:t xml:space="preserve"> </w:t>
      </w:r>
      <w:r w:rsidR="00792BFB" w:rsidRPr="00C50A9F">
        <w:rPr>
          <w:rFonts w:cs="Arial"/>
          <w:b/>
        </w:rPr>
        <w:t>Статья 1.</w:t>
      </w:r>
      <w:r w:rsidR="00792BFB" w:rsidRPr="00C50A9F">
        <w:rPr>
          <w:rFonts w:cs="Arial"/>
        </w:rPr>
        <w:t xml:space="preserve"> Утвердить основные характеристики бюджета муниципального образования сельского поселения на 2019 год: </w:t>
      </w:r>
    </w:p>
    <w:p w:rsidR="00792BFB" w:rsidRPr="00C50A9F" w:rsidRDefault="00C50A9F" w:rsidP="00792BFB">
      <w:pPr>
        <w:ind w:firstLine="708"/>
        <w:rPr>
          <w:rFonts w:cs="Arial"/>
        </w:rPr>
      </w:pPr>
      <w:r w:rsidRPr="00C50A9F">
        <w:rPr>
          <w:rFonts w:cs="Arial"/>
        </w:rPr>
        <w:t xml:space="preserve"> </w:t>
      </w:r>
      <w:r w:rsidR="00792BFB" w:rsidRPr="00C50A9F">
        <w:rPr>
          <w:rFonts w:cs="Arial"/>
        </w:rPr>
        <w:t>общий объем доходов бюджета муниципального образования сельского поселения</w:t>
      </w:r>
      <w:r w:rsidRPr="00C50A9F">
        <w:rPr>
          <w:rFonts w:cs="Arial"/>
        </w:rPr>
        <w:t xml:space="preserve"> </w:t>
      </w:r>
      <w:r w:rsidR="00792BFB" w:rsidRPr="00C50A9F">
        <w:rPr>
          <w:rFonts w:cs="Arial"/>
        </w:rPr>
        <w:t xml:space="preserve">в сумме 5 786 282 рублей, в том числе объем безвозмездных поступлений в сумме 4 654 032 рублей; </w:t>
      </w:r>
    </w:p>
    <w:p w:rsidR="00792BFB" w:rsidRPr="00C50A9F" w:rsidRDefault="00C50A9F" w:rsidP="00792BFB">
      <w:pPr>
        <w:rPr>
          <w:rFonts w:cs="Arial"/>
        </w:rPr>
      </w:pPr>
      <w:r w:rsidRPr="00C50A9F">
        <w:rPr>
          <w:rFonts w:cs="Arial"/>
        </w:rPr>
        <w:t xml:space="preserve"> </w:t>
      </w:r>
      <w:r w:rsidR="00792BFB" w:rsidRPr="00C50A9F">
        <w:rPr>
          <w:rFonts w:cs="Arial"/>
        </w:rPr>
        <w:t>общий объем расходов бюджета муниципального образования сельского поселения</w:t>
      </w:r>
      <w:r w:rsidRPr="00C50A9F">
        <w:rPr>
          <w:rFonts w:cs="Arial"/>
        </w:rPr>
        <w:t xml:space="preserve"> </w:t>
      </w:r>
      <w:r w:rsidR="00792BFB" w:rsidRPr="00C50A9F">
        <w:rPr>
          <w:rFonts w:cs="Arial"/>
        </w:rPr>
        <w:t xml:space="preserve">в сумме 5 786 282 рублей; </w:t>
      </w:r>
    </w:p>
    <w:p w:rsidR="00792BFB" w:rsidRPr="00C50A9F" w:rsidRDefault="00C50A9F" w:rsidP="00792BFB">
      <w:pPr>
        <w:ind w:firstLine="708"/>
        <w:rPr>
          <w:rFonts w:cs="Arial"/>
        </w:rPr>
      </w:pPr>
      <w:r w:rsidRPr="00C50A9F">
        <w:rPr>
          <w:rFonts w:cs="Arial"/>
        </w:rPr>
        <w:t xml:space="preserve"> </w:t>
      </w:r>
      <w:r w:rsidR="00792BFB" w:rsidRPr="00C50A9F">
        <w:rPr>
          <w:rFonts w:cs="Arial"/>
        </w:rPr>
        <w:t>верхний предел муниципального внутреннего долга муниципального образования сельского поселения «Село Мокрое» на 1 января 2020 года составляет 0 рублей, в том числе:</w:t>
      </w:r>
    </w:p>
    <w:p w:rsidR="00792BFB" w:rsidRPr="00C50A9F" w:rsidRDefault="00792BFB" w:rsidP="00792BFB">
      <w:pPr>
        <w:ind w:firstLine="708"/>
        <w:rPr>
          <w:rFonts w:cs="Arial"/>
        </w:rPr>
      </w:pPr>
      <w:r w:rsidRPr="00C50A9F">
        <w:rPr>
          <w:rFonts w:cs="Arial"/>
        </w:rPr>
        <w:t>верхний предел долга по муниципальным гарантиям 0 рублей 0 копеек.</w:t>
      </w:r>
    </w:p>
    <w:p w:rsidR="00792BFB" w:rsidRPr="00C50A9F" w:rsidRDefault="00C50A9F" w:rsidP="00792BFB">
      <w:pPr>
        <w:rPr>
          <w:rFonts w:cs="Arial"/>
        </w:rPr>
      </w:pPr>
      <w:r w:rsidRPr="00C50A9F">
        <w:rPr>
          <w:rFonts w:cs="Arial"/>
        </w:rPr>
        <w:t xml:space="preserve"> </w:t>
      </w:r>
      <w:r w:rsidR="00792BFB" w:rsidRPr="00C50A9F">
        <w:rPr>
          <w:rFonts w:cs="Arial"/>
        </w:rPr>
        <w:t>предельный объем муниципального долга муниципального образования сельского поселения «Село Мокрое» на 1 января 2020 года составляет 0 рублей</w:t>
      </w:r>
    </w:p>
    <w:p w:rsidR="00792BFB" w:rsidRPr="00C50A9F" w:rsidRDefault="00792BFB" w:rsidP="00792BFB">
      <w:pPr>
        <w:rPr>
          <w:rFonts w:cs="Arial"/>
        </w:rPr>
      </w:pPr>
      <w:r w:rsidRPr="00C50A9F">
        <w:rPr>
          <w:rFonts w:cs="Arial"/>
        </w:rPr>
        <w:t>в 2019году дефицит (профицит) бюджета муниципального образования сельского поселения «Село Мокрое» отсутствует.</w:t>
      </w:r>
    </w:p>
    <w:p w:rsidR="00792BFB" w:rsidRPr="00C50A9F" w:rsidRDefault="00C50A9F" w:rsidP="00792BFB">
      <w:pPr>
        <w:ind w:firstLine="708"/>
        <w:rPr>
          <w:rFonts w:cs="Arial"/>
        </w:rPr>
      </w:pPr>
      <w:r w:rsidRPr="00C50A9F">
        <w:rPr>
          <w:rFonts w:cs="Arial"/>
        </w:rPr>
        <w:t xml:space="preserve"> </w:t>
      </w:r>
      <w:r w:rsidR="00792BFB" w:rsidRPr="00C50A9F">
        <w:rPr>
          <w:rFonts w:cs="Arial"/>
          <w:b/>
        </w:rPr>
        <w:t>Статья 2.</w:t>
      </w:r>
      <w:r w:rsidR="00792BFB" w:rsidRPr="00C50A9F">
        <w:rPr>
          <w:rFonts w:cs="Arial"/>
        </w:rPr>
        <w:t xml:space="preserve"> Утвердить основные характеристики бюджета муниципального образования сельского поселения на 2020 и 2021 года: </w:t>
      </w:r>
    </w:p>
    <w:p w:rsidR="00792BFB" w:rsidRPr="00C50A9F" w:rsidRDefault="00C50A9F" w:rsidP="00792BFB">
      <w:pPr>
        <w:ind w:firstLine="708"/>
        <w:rPr>
          <w:rFonts w:cs="Arial"/>
        </w:rPr>
      </w:pPr>
      <w:r w:rsidRPr="00C50A9F">
        <w:rPr>
          <w:rFonts w:cs="Arial"/>
        </w:rPr>
        <w:t xml:space="preserve"> </w:t>
      </w:r>
      <w:r w:rsidR="00792BFB" w:rsidRPr="00C50A9F">
        <w:rPr>
          <w:rFonts w:cs="Arial"/>
        </w:rPr>
        <w:t>общий объем доходов бюджета муниципального образования сельского поселения на 2020 год в сумме 5 318 615 рублей, в том числе объем безвозмездных поступлений в сумме 4 186 365 рублей; на 2021 год в сумме 5 321 908 рублей, в том числе объем безвозмездных поступлений в сумме 4 189 658 рублей</w:t>
      </w:r>
    </w:p>
    <w:p w:rsidR="00792BFB" w:rsidRPr="00C50A9F" w:rsidRDefault="00C50A9F" w:rsidP="00792BFB">
      <w:pPr>
        <w:rPr>
          <w:rFonts w:cs="Arial"/>
        </w:rPr>
      </w:pPr>
      <w:r w:rsidRPr="00C50A9F">
        <w:rPr>
          <w:rFonts w:cs="Arial"/>
        </w:rPr>
        <w:t xml:space="preserve"> </w:t>
      </w:r>
      <w:r w:rsidR="00792BFB" w:rsidRPr="00C50A9F">
        <w:rPr>
          <w:rFonts w:cs="Arial"/>
        </w:rPr>
        <w:t>общий объем расходов бюджета муниципального образования сельского поселения на 2020 год в сумме 5 318 615 рублей, в том числе условно утверждаемые расходы в сумме 112 754 рубля</w:t>
      </w:r>
      <w:r w:rsidRPr="00C50A9F">
        <w:rPr>
          <w:rFonts w:cs="Arial"/>
        </w:rPr>
        <w:t xml:space="preserve"> </w:t>
      </w:r>
      <w:r w:rsidR="00792BFB" w:rsidRPr="00C50A9F">
        <w:rPr>
          <w:rFonts w:cs="Arial"/>
        </w:rPr>
        <w:t>и на 2021 год в сумме 5 321 908 рублей, в том числе условно утверждаемые расходы в сумме 225 508 рублей.</w:t>
      </w:r>
    </w:p>
    <w:p w:rsidR="00792BFB" w:rsidRPr="00C50A9F" w:rsidRDefault="00C50A9F" w:rsidP="00792BFB">
      <w:pPr>
        <w:ind w:firstLine="708"/>
        <w:rPr>
          <w:rFonts w:cs="Arial"/>
        </w:rPr>
      </w:pPr>
      <w:r w:rsidRPr="00C50A9F">
        <w:rPr>
          <w:rFonts w:cs="Arial"/>
        </w:rPr>
        <w:t xml:space="preserve"> </w:t>
      </w:r>
      <w:r w:rsidR="00792BFB" w:rsidRPr="00C50A9F">
        <w:rPr>
          <w:rFonts w:cs="Arial"/>
        </w:rPr>
        <w:t>верхний предел муниципального внутреннего долга муниципального образования сельского поселения «Село Мокрое» на 1 января 2021 года составляет 0 рублей, в том числе:</w:t>
      </w:r>
    </w:p>
    <w:p w:rsidR="00792BFB" w:rsidRPr="00C50A9F" w:rsidRDefault="00792BFB" w:rsidP="00792BFB">
      <w:pPr>
        <w:ind w:firstLine="708"/>
        <w:rPr>
          <w:rFonts w:cs="Arial"/>
        </w:rPr>
      </w:pPr>
      <w:r w:rsidRPr="00C50A9F">
        <w:rPr>
          <w:rFonts w:cs="Arial"/>
        </w:rPr>
        <w:t>верхний предел долга по муниципальным гарантиям 0 рублей.</w:t>
      </w:r>
    </w:p>
    <w:p w:rsidR="00792BFB" w:rsidRPr="00C50A9F" w:rsidRDefault="00792BFB" w:rsidP="00792BFB">
      <w:pPr>
        <w:ind w:firstLine="708"/>
        <w:rPr>
          <w:rFonts w:cs="Arial"/>
        </w:rPr>
      </w:pPr>
      <w:r w:rsidRPr="00C50A9F">
        <w:rPr>
          <w:rFonts w:cs="Arial"/>
        </w:rPr>
        <w:t>предельный объем муниципального долга муниципального образования сельского поселения «Село Мокрое» на 1 января 2021 года составляет 0 рублей</w:t>
      </w:r>
    </w:p>
    <w:p w:rsidR="00792BFB" w:rsidRPr="00C50A9F" w:rsidRDefault="00C50A9F" w:rsidP="00792BFB">
      <w:pPr>
        <w:rPr>
          <w:rFonts w:cs="Arial"/>
        </w:rPr>
      </w:pPr>
      <w:r w:rsidRPr="00C50A9F">
        <w:rPr>
          <w:rFonts w:cs="Arial"/>
        </w:rPr>
        <w:t xml:space="preserve"> </w:t>
      </w:r>
      <w:r w:rsidR="00792BFB" w:rsidRPr="00C50A9F">
        <w:rPr>
          <w:rFonts w:cs="Arial"/>
        </w:rPr>
        <w:t>верхний предел муниципального внутреннего долга муниципального образования сельского поселения «Село Мокрое» на 1 января 2022 года составляет 0 рублей, в том числе:</w:t>
      </w:r>
    </w:p>
    <w:p w:rsidR="00792BFB" w:rsidRPr="00C50A9F" w:rsidRDefault="00792BFB" w:rsidP="00792BFB">
      <w:pPr>
        <w:ind w:firstLine="708"/>
        <w:rPr>
          <w:rFonts w:cs="Arial"/>
        </w:rPr>
      </w:pPr>
      <w:r w:rsidRPr="00C50A9F">
        <w:rPr>
          <w:rFonts w:cs="Arial"/>
        </w:rPr>
        <w:lastRenderedPageBreak/>
        <w:t>верхний предел долга по муниципальным гарантиям 0 рублей.</w:t>
      </w:r>
    </w:p>
    <w:p w:rsidR="00792BFB" w:rsidRPr="00C50A9F" w:rsidRDefault="00792BFB" w:rsidP="00792BFB">
      <w:pPr>
        <w:ind w:firstLine="708"/>
        <w:rPr>
          <w:rFonts w:cs="Arial"/>
        </w:rPr>
      </w:pPr>
      <w:r w:rsidRPr="00C50A9F">
        <w:rPr>
          <w:rFonts w:cs="Arial"/>
        </w:rPr>
        <w:t>предельный объем муниципального долга муниципального образования сельского поселения «Село Мокрое» на 1 января 2022 года составляет 0 рублей</w:t>
      </w:r>
    </w:p>
    <w:p w:rsidR="00792BFB" w:rsidRPr="00C50A9F" w:rsidRDefault="00792BFB" w:rsidP="00792BFB">
      <w:pPr>
        <w:rPr>
          <w:rFonts w:cs="Arial"/>
        </w:rPr>
      </w:pPr>
      <w:r w:rsidRPr="00C50A9F">
        <w:rPr>
          <w:rFonts w:cs="Arial"/>
        </w:rPr>
        <w:t>в 2020-2021 годах дефицит (профицит) бюджета муниципального образования сельского поселения «Село Мокрое» отсутствует.</w:t>
      </w:r>
    </w:p>
    <w:p w:rsidR="00792BFB" w:rsidRPr="00C50A9F" w:rsidRDefault="00C50A9F" w:rsidP="00792BFB">
      <w:pPr>
        <w:rPr>
          <w:rFonts w:cs="Arial"/>
        </w:rPr>
      </w:pPr>
      <w:r w:rsidRPr="00C50A9F">
        <w:rPr>
          <w:rFonts w:cs="Arial"/>
        </w:rPr>
        <w:t xml:space="preserve"> </w:t>
      </w:r>
      <w:r w:rsidR="00792BFB" w:rsidRPr="00C50A9F">
        <w:rPr>
          <w:rFonts w:cs="Arial"/>
          <w:b/>
        </w:rPr>
        <w:t>Статья 3.</w:t>
      </w:r>
      <w:r w:rsidR="00792BFB" w:rsidRPr="00C50A9F">
        <w:rPr>
          <w:rFonts w:cs="Arial"/>
        </w:rPr>
        <w:t xml:space="preserve"> Утвердить перечень главных администраторов доходов сельского поселения «Село Мокрое», согласно </w:t>
      </w:r>
      <w:r w:rsidR="00792BFB" w:rsidRPr="00C50A9F">
        <w:rPr>
          <w:rFonts w:cs="Arial"/>
          <w:i/>
        </w:rPr>
        <w:t>приложению</w:t>
      </w:r>
      <w:r w:rsidR="00792BFB" w:rsidRPr="00C50A9F">
        <w:rPr>
          <w:rFonts w:cs="Arial"/>
        </w:rPr>
        <w:t xml:space="preserve"> № 1 к настоящему Решению.</w:t>
      </w:r>
    </w:p>
    <w:p w:rsidR="00792BFB" w:rsidRPr="00C50A9F" w:rsidRDefault="00792BFB" w:rsidP="00792BFB">
      <w:pPr>
        <w:rPr>
          <w:rFonts w:cs="Arial"/>
          <w:i/>
        </w:rPr>
      </w:pPr>
      <w:r w:rsidRPr="00C50A9F">
        <w:rPr>
          <w:rFonts w:cs="Arial"/>
          <w:b/>
        </w:rPr>
        <w:t>Статья 4.</w:t>
      </w:r>
      <w:r w:rsidRPr="00C50A9F">
        <w:rPr>
          <w:rFonts w:cs="Arial"/>
        </w:rPr>
        <w:t xml:space="preserve"> Утвердить перечень главных администраторов источников финансирования дефицита бюджета согласно </w:t>
      </w:r>
      <w:r w:rsidRPr="00C50A9F">
        <w:rPr>
          <w:rFonts w:cs="Arial"/>
          <w:i/>
        </w:rPr>
        <w:t>приложения</w:t>
      </w:r>
      <w:r w:rsidRPr="00C50A9F">
        <w:rPr>
          <w:rFonts w:cs="Arial"/>
        </w:rPr>
        <w:t xml:space="preserve"> № </w:t>
      </w:r>
      <w:r w:rsidRPr="00C50A9F">
        <w:rPr>
          <w:rFonts w:cs="Arial"/>
          <w:i/>
        </w:rPr>
        <w:t>2</w:t>
      </w:r>
    </w:p>
    <w:p w:rsidR="00792BFB" w:rsidRPr="00C50A9F" w:rsidRDefault="00C50A9F" w:rsidP="00792BFB">
      <w:pPr>
        <w:rPr>
          <w:rFonts w:cs="Arial"/>
        </w:rPr>
      </w:pPr>
      <w:r w:rsidRPr="00C50A9F">
        <w:rPr>
          <w:rFonts w:cs="Arial"/>
          <w:b/>
        </w:rPr>
        <w:t xml:space="preserve"> </w:t>
      </w:r>
      <w:r w:rsidR="00792BFB" w:rsidRPr="00C50A9F">
        <w:rPr>
          <w:rFonts w:cs="Arial"/>
          <w:b/>
        </w:rPr>
        <w:t>Статья 5</w:t>
      </w:r>
      <w:r w:rsidR="00792BFB" w:rsidRPr="00C50A9F">
        <w:rPr>
          <w:rFonts w:cs="Arial"/>
        </w:rPr>
        <w:t>. Утвердить поступления доходов местного бюджета по кодам классификации доходов бюджетной системы Российской Федерации:</w:t>
      </w:r>
    </w:p>
    <w:p w:rsidR="00792BFB" w:rsidRPr="00C50A9F" w:rsidRDefault="00C50A9F" w:rsidP="00792BFB">
      <w:pPr>
        <w:rPr>
          <w:rFonts w:cs="Arial"/>
        </w:rPr>
      </w:pPr>
      <w:r w:rsidRPr="00C50A9F">
        <w:rPr>
          <w:rFonts w:cs="Arial"/>
        </w:rPr>
        <w:t xml:space="preserve"> </w:t>
      </w:r>
      <w:r w:rsidR="00792BFB" w:rsidRPr="00C50A9F">
        <w:rPr>
          <w:rFonts w:cs="Arial"/>
        </w:rPr>
        <w:t>на 2019 год – согласно приложению №3 к настоящему Решению;</w:t>
      </w:r>
    </w:p>
    <w:p w:rsidR="00792BFB" w:rsidRPr="00C50A9F" w:rsidRDefault="00C50A9F" w:rsidP="00792BFB">
      <w:pPr>
        <w:rPr>
          <w:rFonts w:cs="Arial"/>
        </w:rPr>
      </w:pPr>
      <w:r w:rsidRPr="00C50A9F">
        <w:rPr>
          <w:rFonts w:cs="Arial"/>
        </w:rPr>
        <w:t xml:space="preserve"> </w:t>
      </w:r>
      <w:r w:rsidR="00792BFB" w:rsidRPr="00C50A9F">
        <w:rPr>
          <w:rFonts w:cs="Arial"/>
        </w:rPr>
        <w:t xml:space="preserve">на плановый период 2020 и 2021 годов – согласно приложению № 4 к настоящему Решению. </w:t>
      </w:r>
    </w:p>
    <w:p w:rsidR="00792BFB" w:rsidRPr="00C50A9F" w:rsidRDefault="00C50A9F" w:rsidP="00792BFB">
      <w:pPr>
        <w:rPr>
          <w:rFonts w:cs="Arial"/>
        </w:rPr>
      </w:pPr>
      <w:r w:rsidRPr="00C50A9F">
        <w:rPr>
          <w:rFonts w:cs="Arial"/>
          <w:b/>
        </w:rPr>
        <w:t xml:space="preserve"> </w:t>
      </w:r>
      <w:r w:rsidR="00792BFB" w:rsidRPr="00C50A9F">
        <w:rPr>
          <w:rFonts w:cs="Arial"/>
          <w:b/>
        </w:rPr>
        <w:t>Статья 6.</w:t>
      </w:r>
      <w:r w:rsidR="00792BFB" w:rsidRPr="00C50A9F">
        <w:rPr>
          <w:rFonts w:cs="Arial"/>
        </w:rPr>
        <w:t xml:space="preserve"> Утвердить ведомственную структуру расходов местного бюджета на 2019 год - согласно </w:t>
      </w:r>
      <w:r w:rsidR="00792BFB" w:rsidRPr="00C50A9F">
        <w:rPr>
          <w:rFonts w:cs="Arial"/>
          <w:i/>
        </w:rPr>
        <w:t>приложению № 5</w:t>
      </w:r>
      <w:r w:rsidR="00792BFB" w:rsidRPr="00C50A9F">
        <w:rPr>
          <w:rFonts w:cs="Arial"/>
        </w:rPr>
        <w:t xml:space="preserve"> к настоящему Решению;</w:t>
      </w:r>
    </w:p>
    <w:p w:rsidR="00792BFB" w:rsidRPr="00C50A9F" w:rsidRDefault="00792BFB" w:rsidP="00792BFB">
      <w:pPr>
        <w:ind w:firstLine="708"/>
        <w:rPr>
          <w:rFonts w:cs="Arial"/>
        </w:rPr>
      </w:pPr>
      <w:r w:rsidRPr="00C50A9F">
        <w:rPr>
          <w:rFonts w:cs="Arial"/>
        </w:rPr>
        <w:t xml:space="preserve">На плановый период 2020 и 2021 годов согласно </w:t>
      </w:r>
      <w:r w:rsidRPr="00C50A9F">
        <w:rPr>
          <w:rFonts w:cs="Arial"/>
          <w:i/>
        </w:rPr>
        <w:t xml:space="preserve">приложение №6 </w:t>
      </w:r>
      <w:r w:rsidRPr="00C50A9F">
        <w:rPr>
          <w:rFonts w:cs="Arial"/>
        </w:rPr>
        <w:t>к</w:t>
      </w:r>
      <w:r w:rsidRPr="00C50A9F">
        <w:rPr>
          <w:rFonts w:cs="Arial"/>
          <w:i/>
        </w:rPr>
        <w:t xml:space="preserve"> </w:t>
      </w:r>
      <w:r w:rsidRPr="00C50A9F">
        <w:rPr>
          <w:rFonts w:cs="Arial"/>
        </w:rPr>
        <w:t>настоящему Решению</w:t>
      </w:r>
      <w:r w:rsidRPr="00C50A9F">
        <w:rPr>
          <w:rFonts w:cs="Arial"/>
          <w:i/>
        </w:rPr>
        <w:t>.</w:t>
      </w:r>
    </w:p>
    <w:p w:rsidR="00792BFB" w:rsidRPr="00C50A9F" w:rsidRDefault="00C50A9F" w:rsidP="00792BFB">
      <w:pPr>
        <w:rPr>
          <w:rFonts w:cs="Arial"/>
        </w:rPr>
      </w:pPr>
      <w:r w:rsidRPr="00C50A9F">
        <w:rPr>
          <w:rFonts w:cs="Arial"/>
        </w:rPr>
        <w:t xml:space="preserve"> </w:t>
      </w:r>
      <w:r w:rsidR="00792BFB" w:rsidRPr="00C50A9F">
        <w:rPr>
          <w:rFonts w:cs="Arial"/>
        </w:rPr>
        <w:t xml:space="preserve">Утвердить в составе ведомственной структуры расходов местного бюджета главных распорядителей средств местного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2019 год и на плановый период 2020 и 2021 годов согласно </w:t>
      </w:r>
      <w:r w:rsidR="00792BFB" w:rsidRPr="00C50A9F">
        <w:rPr>
          <w:rFonts w:cs="Arial"/>
          <w:i/>
        </w:rPr>
        <w:t>приложений №№5 и 6</w:t>
      </w:r>
      <w:r w:rsidR="00792BFB" w:rsidRPr="00C50A9F">
        <w:rPr>
          <w:rFonts w:cs="Arial"/>
        </w:rPr>
        <w:t xml:space="preserve"> к настоящему Решению.</w:t>
      </w:r>
    </w:p>
    <w:p w:rsidR="00792BFB" w:rsidRPr="00C50A9F" w:rsidRDefault="00C50A9F" w:rsidP="00792BFB">
      <w:pPr>
        <w:rPr>
          <w:rFonts w:cs="Arial"/>
        </w:rPr>
      </w:pPr>
      <w:r w:rsidRPr="00C50A9F">
        <w:rPr>
          <w:rFonts w:cs="Arial"/>
        </w:rPr>
        <w:t xml:space="preserve"> </w:t>
      </w:r>
      <w:r w:rsidR="00792BFB" w:rsidRPr="00C50A9F">
        <w:rPr>
          <w:rFonts w:cs="Arial"/>
        </w:rPr>
        <w:t>Утвердить</w:t>
      </w:r>
      <w:r w:rsidRPr="00C50A9F">
        <w:rPr>
          <w:rFonts w:cs="Arial"/>
        </w:rPr>
        <w:t xml:space="preserve"> </w:t>
      </w:r>
      <w:r w:rsidR="00792BFB" w:rsidRPr="00C50A9F">
        <w:rPr>
          <w:rFonts w:cs="Arial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2019 год- согласно </w:t>
      </w:r>
      <w:r w:rsidR="00792BFB" w:rsidRPr="00C50A9F">
        <w:rPr>
          <w:rFonts w:cs="Arial"/>
          <w:i/>
        </w:rPr>
        <w:t>приложению</w:t>
      </w:r>
      <w:r w:rsidR="00792BFB" w:rsidRPr="00C50A9F">
        <w:rPr>
          <w:rFonts w:cs="Arial"/>
        </w:rPr>
        <w:t xml:space="preserve"> №</w:t>
      </w:r>
      <w:r w:rsidR="00792BFB" w:rsidRPr="00C50A9F">
        <w:rPr>
          <w:rFonts w:cs="Arial"/>
          <w:i/>
        </w:rPr>
        <w:t>7</w:t>
      </w:r>
      <w:r w:rsidRPr="00C50A9F">
        <w:rPr>
          <w:rFonts w:cs="Arial"/>
          <w:i/>
        </w:rPr>
        <w:t xml:space="preserve"> </w:t>
      </w:r>
      <w:r w:rsidR="00792BFB" w:rsidRPr="00C50A9F">
        <w:rPr>
          <w:rFonts w:cs="Arial"/>
        </w:rPr>
        <w:t>к настоящему Решению;</w:t>
      </w:r>
    </w:p>
    <w:p w:rsidR="00792BFB" w:rsidRPr="00C50A9F" w:rsidRDefault="00C50A9F" w:rsidP="00792BFB">
      <w:pPr>
        <w:rPr>
          <w:rFonts w:cs="Arial"/>
        </w:rPr>
      </w:pPr>
      <w:r w:rsidRPr="00C50A9F">
        <w:rPr>
          <w:rFonts w:cs="Arial"/>
        </w:rPr>
        <w:t xml:space="preserve"> </w:t>
      </w:r>
      <w:r w:rsidR="00792BFB" w:rsidRPr="00C50A9F">
        <w:rPr>
          <w:rFonts w:cs="Arial"/>
        </w:rPr>
        <w:t xml:space="preserve">На плановый период 2020 и 2021 годов согласно </w:t>
      </w:r>
      <w:r w:rsidR="00792BFB" w:rsidRPr="00C50A9F">
        <w:rPr>
          <w:rFonts w:cs="Arial"/>
          <w:i/>
        </w:rPr>
        <w:t>приложению №8</w:t>
      </w:r>
      <w:r w:rsidR="00792BFB" w:rsidRPr="00C50A9F">
        <w:rPr>
          <w:rFonts w:cs="Arial"/>
        </w:rPr>
        <w:t xml:space="preserve"> к настоящему Решению.</w:t>
      </w:r>
    </w:p>
    <w:p w:rsidR="00792BFB" w:rsidRPr="00C50A9F" w:rsidRDefault="00C50A9F" w:rsidP="00792BFB">
      <w:pPr>
        <w:rPr>
          <w:rFonts w:cs="Arial"/>
        </w:rPr>
      </w:pPr>
      <w:r w:rsidRPr="00C50A9F">
        <w:rPr>
          <w:rFonts w:cs="Arial"/>
        </w:rPr>
        <w:t xml:space="preserve"> </w:t>
      </w:r>
      <w:r w:rsidR="00792BFB" w:rsidRPr="00C50A9F">
        <w:rPr>
          <w:rFonts w:cs="Arial"/>
        </w:rPr>
        <w:t>Утвердить распределение бюджетных ассигнований местного бюджета по разделам и подразделам классификации расходов бюджетов на 2019 год и плановый период 2020-2021 годов</w:t>
      </w:r>
      <w:r w:rsidRPr="00C50A9F">
        <w:rPr>
          <w:rFonts w:cs="Arial"/>
        </w:rPr>
        <w:t xml:space="preserve"> </w:t>
      </w:r>
      <w:r w:rsidR="00792BFB" w:rsidRPr="00C50A9F">
        <w:rPr>
          <w:rFonts w:cs="Arial"/>
        </w:rPr>
        <w:t xml:space="preserve">согласно </w:t>
      </w:r>
      <w:r w:rsidR="00792BFB" w:rsidRPr="00C50A9F">
        <w:rPr>
          <w:rFonts w:cs="Arial"/>
          <w:i/>
        </w:rPr>
        <w:t xml:space="preserve">приложению №9 </w:t>
      </w:r>
      <w:r w:rsidR="00792BFB" w:rsidRPr="00C50A9F">
        <w:rPr>
          <w:rFonts w:cs="Arial"/>
        </w:rPr>
        <w:t>к настоящему Решению;</w:t>
      </w:r>
    </w:p>
    <w:p w:rsidR="00792BFB" w:rsidRPr="00C50A9F" w:rsidRDefault="00792BFB" w:rsidP="00792BFB">
      <w:pPr>
        <w:ind w:firstLine="708"/>
        <w:rPr>
          <w:rFonts w:cs="Arial"/>
        </w:rPr>
      </w:pPr>
    </w:p>
    <w:p w:rsidR="00792BFB" w:rsidRPr="00C50A9F" w:rsidRDefault="00792BFB" w:rsidP="00792BFB">
      <w:pPr>
        <w:ind w:firstLine="708"/>
        <w:rPr>
          <w:rFonts w:cs="Arial"/>
        </w:rPr>
      </w:pPr>
      <w:r w:rsidRPr="00C50A9F">
        <w:rPr>
          <w:rFonts w:cs="Arial"/>
        </w:rPr>
        <w:t xml:space="preserve">Утвердить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2019 год- согласно </w:t>
      </w:r>
      <w:r w:rsidRPr="00C50A9F">
        <w:rPr>
          <w:rFonts w:cs="Arial"/>
          <w:i/>
        </w:rPr>
        <w:t xml:space="preserve">приложению </w:t>
      </w:r>
      <w:r w:rsidRPr="00C50A9F">
        <w:rPr>
          <w:rFonts w:cs="Arial"/>
        </w:rPr>
        <w:t>№</w:t>
      </w:r>
      <w:r w:rsidRPr="00C50A9F">
        <w:rPr>
          <w:rFonts w:cs="Arial"/>
          <w:i/>
        </w:rPr>
        <w:t>10</w:t>
      </w:r>
      <w:r w:rsidRPr="00C50A9F">
        <w:rPr>
          <w:rFonts w:cs="Arial"/>
        </w:rPr>
        <w:t xml:space="preserve"> к настоящему Решению;</w:t>
      </w:r>
    </w:p>
    <w:p w:rsidR="00792BFB" w:rsidRPr="00C50A9F" w:rsidRDefault="00792BFB" w:rsidP="00792BFB">
      <w:pPr>
        <w:ind w:firstLine="708"/>
        <w:rPr>
          <w:rFonts w:cs="Arial"/>
        </w:rPr>
      </w:pPr>
      <w:r w:rsidRPr="00C50A9F">
        <w:rPr>
          <w:rFonts w:cs="Arial"/>
        </w:rPr>
        <w:t xml:space="preserve">На плановый период 2020 и 2021 годы согласно </w:t>
      </w:r>
      <w:r w:rsidRPr="00C50A9F">
        <w:rPr>
          <w:rFonts w:cs="Arial"/>
          <w:i/>
        </w:rPr>
        <w:t>приложению №11</w:t>
      </w:r>
      <w:r w:rsidRPr="00C50A9F">
        <w:rPr>
          <w:rFonts w:cs="Arial"/>
        </w:rPr>
        <w:t xml:space="preserve"> к настоящему Решению.</w:t>
      </w:r>
    </w:p>
    <w:p w:rsidR="00792BFB" w:rsidRPr="00C50A9F" w:rsidRDefault="00792BFB" w:rsidP="00792BFB">
      <w:pPr>
        <w:ind w:firstLine="708"/>
        <w:rPr>
          <w:rFonts w:cs="Arial"/>
        </w:rPr>
      </w:pPr>
    </w:p>
    <w:p w:rsidR="00792BFB" w:rsidRPr="00C50A9F" w:rsidRDefault="00792BFB" w:rsidP="00792BFB">
      <w:pPr>
        <w:ind w:firstLine="708"/>
        <w:rPr>
          <w:rFonts w:cs="Arial"/>
        </w:rPr>
      </w:pPr>
      <w:r w:rsidRPr="00C50A9F">
        <w:rPr>
          <w:rFonts w:cs="Arial"/>
          <w:b/>
        </w:rPr>
        <w:t>Статья 7.</w:t>
      </w:r>
      <w:r w:rsidR="00C50A9F" w:rsidRPr="00C50A9F">
        <w:rPr>
          <w:rFonts w:cs="Arial"/>
          <w:b/>
        </w:rPr>
        <w:t xml:space="preserve"> </w:t>
      </w:r>
      <w:r w:rsidRPr="00C50A9F">
        <w:rPr>
          <w:rFonts w:cs="Arial"/>
        </w:rPr>
        <w:t>Установить с 1 октября 2019 года</w:t>
      </w:r>
      <w:r w:rsidR="00C50A9F" w:rsidRPr="00C50A9F">
        <w:rPr>
          <w:rFonts w:cs="Arial"/>
        </w:rPr>
        <w:t xml:space="preserve"> </w:t>
      </w:r>
      <w:r w:rsidRPr="00C50A9F">
        <w:rPr>
          <w:rFonts w:cs="Arial"/>
        </w:rPr>
        <w:t>уровень индексации размеров должностных окладов по муниципальным должностям</w:t>
      </w:r>
      <w:r w:rsidR="00C50A9F" w:rsidRPr="00C50A9F">
        <w:rPr>
          <w:rFonts w:cs="Arial"/>
        </w:rPr>
        <w:t xml:space="preserve"> </w:t>
      </w:r>
      <w:r w:rsidRPr="00C50A9F">
        <w:rPr>
          <w:rFonts w:cs="Arial"/>
        </w:rPr>
        <w:t>и окладов денежного содержания по должностям</w:t>
      </w:r>
      <w:r w:rsidR="00C50A9F" w:rsidRPr="00C50A9F">
        <w:rPr>
          <w:rFonts w:cs="Arial"/>
        </w:rPr>
        <w:t xml:space="preserve"> </w:t>
      </w:r>
      <w:r w:rsidRPr="00C50A9F">
        <w:rPr>
          <w:rFonts w:cs="Arial"/>
        </w:rPr>
        <w:t>муниципальной службы муниципального образования сельского поселения «Село Мокрое», сложившихся на 1 января 2019 года, в размере 4,3 процента.</w:t>
      </w:r>
    </w:p>
    <w:p w:rsidR="00792BFB" w:rsidRPr="00C50A9F" w:rsidRDefault="00792BFB" w:rsidP="00792BFB">
      <w:pPr>
        <w:ind w:firstLine="708"/>
        <w:rPr>
          <w:rFonts w:cs="Arial"/>
        </w:rPr>
      </w:pPr>
    </w:p>
    <w:p w:rsidR="00792BFB" w:rsidRPr="00C50A9F" w:rsidRDefault="00C50A9F" w:rsidP="00792BFB">
      <w:pPr>
        <w:rPr>
          <w:rFonts w:cs="Arial"/>
        </w:rPr>
      </w:pPr>
      <w:r w:rsidRPr="00C50A9F">
        <w:rPr>
          <w:rFonts w:cs="Arial"/>
        </w:rPr>
        <w:t xml:space="preserve"> </w:t>
      </w:r>
      <w:r w:rsidR="00792BFB" w:rsidRPr="00C50A9F">
        <w:rPr>
          <w:rFonts w:cs="Arial"/>
          <w:b/>
        </w:rPr>
        <w:t>Статья 8</w:t>
      </w:r>
      <w:r w:rsidR="00792BFB" w:rsidRPr="00C50A9F">
        <w:rPr>
          <w:rFonts w:cs="Arial"/>
        </w:rPr>
        <w:t xml:space="preserve">. Утвердить в 2019 году субвенции, выделяемые из местного бюджета бюджету муниципального района, и направляемые на финансирование расходов, связанных с передачей осуществления части полномочий органов </w:t>
      </w:r>
      <w:r w:rsidR="00792BFB" w:rsidRPr="00C50A9F">
        <w:rPr>
          <w:rFonts w:cs="Arial"/>
        </w:rPr>
        <w:lastRenderedPageBreak/>
        <w:t>местного</w:t>
      </w:r>
      <w:r w:rsidRPr="00C50A9F">
        <w:rPr>
          <w:rFonts w:cs="Arial"/>
        </w:rPr>
        <w:t xml:space="preserve"> </w:t>
      </w:r>
      <w:r w:rsidR="00792BFB" w:rsidRPr="00C50A9F">
        <w:rPr>
          <w:rFonts w:cs="Arial"/>
        </w:rPr>
        <w:t xml:space="preserve">самоуправления муниципального образования на районный уровень, в размерах согласно </w:t>
      </w:r>
      <w:r w:rsidR="00792BFB" w:rsidRPr="00C50A9F">
        <w:rPr>
          <w:rFonts w:cs="Arial"/>
          <w:i/>
        </w:rPr>
        <w:t>приложению</w:t>
      </w:r>
      <w:r w:rsidR="00792BFB" w:rsidRPr="00C50A9F">
        <w:rPr>
          <w:rFonts w:cs="Arial"/>
        </w:rPr>
        <w:t xml:space="preserve"> № </w:t>
      </w:r>
      <w:r w:rsidR="00792BFB" w:rsidRPr="00C50A9F">
        <w:rPr>
          <w:rFonts w:cs="Arial"/>
          <w:i/>
        </w:rPr>
        <w:t>12</w:t>
      </w:r>
      <w:r w:rsidR="00792BFB" w:rsidRPr="00C50A9F">
        <w:rPr>
          <w:rFonts w:cs="Arial"/>
        </w:rPr>
        <w:t xml:space="preserve"> к настоящему Решению.</w:t>
      </w:r>
    </w:p>
    <w:p w:rsidR="00792BFB" w:rsidRPr="00C50A9F" w:rsidRDefault="00792BFB" w:rsidP="00792BFB">
      <w:pPr>
        <w:rPr>
          <w:rFonts w:cs="Arial"/>
        </w:rPr>
      </w:pPr>
      <w:r w:rsidRPr="00C50A9F">
        <w:rPr>
          <w:rFonts w:cs="Arial"/>
        </w:rPr>
        <w:t xml:space="preserve">На плановый период 2020 и 2021 годов согласно </w:t>
      </w:r>
      <w:r w:rsidRPr="00C50A9F">
        <w:rPr>
          <w:rFonts w:cs="Arial"/>
          <w:i/>
        </w:rPr>
        <w:t>приложению №13</w:t>
      </w:r>
      <w:r w:rsidRPr="00C50A9F">
        <w:rPr>
          <w:rFonts w:cs="Arial"/>
        </w:rPr>
        <w:t xml:space="preserve"> к настоящему Решению.</w:t>
      </w:r>
    </w:p>
    <w:p w:rsidR="00792BFB" w:rsidRPr="00C50A9F" w:rsidRDefault="00C50A9F" w:rsidP="00792BFB">
      <w:pPr>
        <w:rPr>
          <w:rFonts w:cs="Arial"/>
        </w:rPr>
      </w:pPr>
      <w:r w:rsidRPr="00C50A9F">
        <w:rPr>
          <w:rFonts w:cs="Arial"/>
          <w:b/>
        </w:rPr>
        <w:t xml:space="preserve"> </w:t>
      </w:r>
      <w:r w:rsidR="00792BFB" w:rsidRPr="00C50A9F">
        <w:rPr>
          <w:rFonts w:cs="Arial"/>
          <w:b/>
        </w:rPr>
        <w:t>Статья 9</w:t>
      </w:r>
      <w:r w:rsidR="00792BFB" w:rsidRPr="00C50A9F">
        <w:rPr>
          <w:rFonts w:cs="Arial"/>
        </w:rPr>
        <w:t>. Утвердить объем межбюджетных трансфертов от других бюджетов бюджетной системы Российской Федерации</w:t>
      </w:r>
      <w:r w:rsidRPr="00C50A9F">
        <w:rPr>
          <w:rFonts w:cs="Arial"/>
        </w:rPr>
        <w:t xml:space="preserve"> </w:t>
      </w:r>
      <w:r w:rsidR="00792BFB" w:rsidRPr="00C50A9F">
        <w:rPr>
          <w:rFonts w:cs="Arial"/>
        </w:rPr>
        <w:t xml:space="preserve">на 2019 год согласно </w:t>
      </w:r>
      <w:r w:rsidR="00792BFB" w:rsidRPr="00C50A9F">
        <w:rPr>
          <w:rFonts w:cs="Arial"/>
          <w:i/>
        </w:rPr>
        <w:t xml:space="preserve">приложению №14 </w:t>
      </w:r>
      <w:r w:rsidR="00792BFB" w:rsidRPr="00C50A9F">
        <w:rPr>
          <w:rFonts w:cs="Arial"/>
        </w:rPr>
        <w:t>к настоящему Решению.</w:t>
      </w:r>
    </w:p>
    <w:p w:rsidR="00792BFB" w:rsidRPr="00C50A9F" w:rsidRDefault="00792BFB" w:rsidP="00792BFB">
      <w:pPr>
        <w:rPr>
          <w:rFonts w:cs="Arial"/>
        </w:rPr>
      </w:pPr>
      <w:r w:rsidRPr="00C50A9F">
        <w:rPr>
          <w:rFonts w:cs="Arial"/>
        </w:rPr>
        <w:t xml:space="preserve">На плановый период 2020 и 2021 годов согласно </w:t>
      </w:r>
      <w:r w:rsidRPr="00C50A9F">
        <w:rPr>
          <w:rFonts w:cs="Arial"/>
          <w:i/>
        </w:rPr>
        <w:t xml:space="preserve">приложению №15 </w:t>
      </w:r>
      <w:r w:rsidRPr="00C50A9F">
        <w:rPr>
          <w:rFonts w:cs="Arial"/>
        </w:rPr>
        <w:t>к настоящему Решению.</w:t>
      </w:r>
    </w:p>
    <w:p w:rsidR="00792BFB" w:rsidRPr="00C50A9F" w:rsidRDefault="00C50A9F" w:rsidP="00792BFB">
      <w:pPr>
        <w:rPr>
          <w:rFonts w:cs="Arial"/>
          <w:i/>
        </w:rPr>
      </w:pPr>
      <w:r w:rsidRPr="00C50A9F">
        <w:rPr>
          <w:rFonts w:cs="Arial"/>
        </w:rPr>
        <w:t xml:space="preserve"> </w:t>
      </w:r>
      <w:r w:rsidR="00792BFB" w:rsidRPr="00C50A9F">
        <w:rPr>
          <w:rFonts w:cs="Arial"/>
          <w:b/>
          <w:bCs/>
        </w:rPr>
        <w:t>Статья 10.У</w:t>
      </w:r>
      <w:r w:rsidR="00792BFB" w:rsidRPr="00C50A9F">
        <w:rPr>
          <w:rFonts w:cs="Arial"/>
        </w:rPr>
        <w:t>становить, что в ходе исполнения местного бюджета</w:t>
      </w:r>
      <w:r w:rsidRPr="00C50A9F">
        <w:rPr>
          <w:rFonts w:cs="Arial"/>
        </w:rPr>
        <w:t xml:space="preserve"> </w:t>
      </w:r>
      <w:r w:rsidR="00792BFB" w:rsidRPr="00C50A9F">
        <w:rPr>
          <w:rFonts w:cs="Arial"/>
        </w:rPr>
        <w:t>финансовый отдел администрации МР «Куйбышевский район» вправе вносить изменения в сводную бюджетную роспись, оформлять соответствующие уведомления по расчетам между бюджетами:</w:t>
      </w:r>
    </w:p>
    <w:p w:rsidR="00792BFB" w:rsidRPr="00C50A9F" w:rsidRDefault="00792BFB" w:rsidP="00792BFB">
      <w:pPr>
        <w:pStyle w:val="a3"/>
        <w:rPr>
          <w:rFonts w:ascii="Arial" w:hAnsi="Arial" w:cs="Arial"/>
        </w:rPr>
      </w:pPr>
      <w:r w:rsidRPr="00C50A9F">
        <w:rPr>
          <w:rFonts w:ascii="Arial" w:hAnsi="Arial" w:cs="Arial"/>
        </w:rPr>
        <w:t>– по обращениям главных распорядителей средств местного бюджета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792BFB" w:rsidRPr="00C50A9F" w:rsidRDefault="00792BFB" w:rsidP="00792BFB">
      <w:pPr>
        <w:pStyle w:val="a3"/>
        <w:rPr>
          <w:rFonts w:ascii="Arial" w:hAnsi="Arial" w:cs="Arial"/>
        </w:rPr>
      </w:pPr>
      <w:r w:rsidRPr="00C50A9F">
        <w:rPr>
          <w:rFonts w:ascii="Arial" w:hAnsi="Arial" w:cs="Arial"/>
        </w:rPr>
        <w:t>– в случае изменения типа и организационно-правовой формы муниципальных бюджетных учреждений, подведомственных органам местного самоуправления;</w:t>
      </w:r>
    </w:p>
    <w:p w:rsidR="00792BFB" w:rsidRPr="00C50A9F" w:rsidRDefault="00792BFB" w:rsidP="00792BFB">
      <w:pPr>
        <w:pStyle w:val="a3"/>
        <w:rPr>
          <w:rFonts w:ascii="Arial" w:hAnsi="Arial" w:cs="Arial"/>
        </w:rPr>
      </w:pPr>
      <w:r w:rsidRPr="00C50A9F">
        <w:rPr>
          <w:rFonts w:ascii="Arial" w:hAnsi="Arial" w:cs="Arial"/>
        </w:rPr>
        <w:t xml:space="preserve">– в случае принятия долгосрочных целевых и ведомственных программ, аккумулирующих на реализацию программных мероприятий средства местного бюджета, предусмотренные настоящим Решением, а также внесение изменений и дополнений в данные программы; </w:t>
      </w:r>
    </w:p>
    <w:p w:rsidR="00792BFB" w:rsidRPr="00C50A9F" w:rsidRDefault="00792BFB" w:rsidP="00792BFB">
      <w:pPr>
        <w:pStyle w:val="a3"/>
        <w:rPr>
          <w:rFonts w:ascii="Arial" w:hAnsi="Arial" w:cs="Arial"/>
        </w:rPr>
      </w:pPr>
      <w:r w:rsidRPr="00C50A9F">
        <w:rPr>
          <w:rFonts w:ascii="Arial" w:hAnsi="Arial" w:cs="Arial"/>
        </w:rPr>
        <w:t>– в случае внесения Министерством финансов Российской Федерации изменений, дополнений и уточнений в Указания о порядке применения бюджетной классификации Российской Федерации в текущем финансовом году;</w:t>
      </w:r>
    </w:p>
    <w:p w:rsidR="00792BFB" w:rsidRPr="00C50A9F" w:rsidRDefault="00792BFB" w:rsidP="00792BFB">
      <w:pPr>
        <w:pStyle w:val="a3"/>
        <w:rPr>
          <w:rFonts w:ascii="Arial" w:hAnsi="Arial" w:cs="Arial"/>
        </w:rPr>
      </w:pPr>
      <w:r w:rsidRPr="00C50A9F">
        <w:rPr>
          <w:rFonts w:ascii="Arial" w:hAnsi="Arial" w:cs="Arial"/>
        </w:rPr>
        <w:t>– в части перераспределения межбюджетных трансфертов между муниципальными образованиями Куйбышевского района и по основаниям, предусмотренным законодательством;</w:t>
      </w:r>
    </w:p>
    <w:p w:rsidR="00792BFB" w:rsidRPr="00C50A9F" w:rsidRDefault="00792BFB" w:rsidP="00792BFB">
      <w:pPr>
        <w:pStyle w:val="a3"/>
        <w:rPr>
          <w:rFonts w:ascii="Arial" w:hAnsi="Arial" w:cs="Arial"/>
        </w:rPr>
      </w:pPr>
      <w:r w:rsidRPr="00C50A9F">
        <w:rPr>
          <w:rFonts w:ascii="Arial" w:hAnsi="Arial" w:cs="Arial"/>
        </w:rPr>
        <w:t>-в части перераспределения бюджетных ассигнований, предусмотренных главным распорядителям средств местного бюджета на финансовое обеспечение публичных обязательств и совершенствование системы оплаты труда, между разделами, подразделами, целевыми статьями и видами расходов классификации расходов бюджета;</w:t>
      </w:r>
    </w:p>
    <w:p w:rsidR="00792BFB" w:rsidRPr="00C50A9F" w:rsidRDefault="00792BFB" w:rsidP="00792BFB">
      <w:pPr>
        <w:pStyle w:val="a3"/>
        <w:rPr>
          <w:rFonts w:ascii="Arial" w:hAnsi="Arial" w:cs="Arial"/>
        </w:rPr>
      </w:pPr>
      <w:r w:rsidRPr="00C50A9F">
        <w:rPr>
          <w:rFonts w:ascii="Arial" w:hAnsi="Arial" w:cs="Arial"/>
        </w:rPr>
        <w:t>– в части перераспределения бюджетных ассигнований в рамках реализации муниципальных целевых программ между разделами и подразделами функциональной классификации расходов бюджетов Российской Федерации;</w:t>
      </w:r>
    </w:p>
    <w:p w:rsidR="00792BFB" w:rsidRPr="00C50A9F" w:rsidRDefault="00792BFB" w:rsidP="00792BFB">
      <w:pPr>
        <w:pStyle w:val="a3"/>
        <w:rPr>
          <w:rFonts w:ascii="Arial" w:hAnsi="Arial" w:cs="Arial"/>
        </w:rPr>
      </w:pPr>
      <w:r w:rsidRPr="00C50A9F">
        <w:rPr>
          <w:rFonts w:ascii="Arial" w:hAnsi="Arial" w:cs="Arial"/>
        </w:rPr>
        <w:t xml:space="preserve">– в части увеличения бюджетных ассигнований на сумму средств, поступающих в доходы местного бюджета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проведение благотворительных акций, иных социально-значимых мероприятий и целевых спонсорских средств, а также от муниципальных образований Калужской </w:t>
      </w:r>
      <w:r w:rsidRPr="00C50A9F">
        <w:rPr>
          <w:rFonts w:ascii="Arial" w:hAnsi="Arial" w:cs="Arial"/>
        </w:rPr>
        <w:lastRenderedPageBreak/>
        <w:t>области и территориальных государственных внебюджетных фондов, зачисляемых на основе соглашений (договоров) и иных нормативных правовых актов, в том числе поступивших сверх сумм, учтенных настоящим Решением;</w:t>
      </w:r>
    </w:p>
    <w:p w:rsidR="00792BFB" w:rsidRPr="00C50A9F" w:rsidRDefault="00792BFB" w:rsidP="00792BFB">
      <w:pPr>
        <w:pStyle w:val="a3"/>
        <w:rPr>
          <w:rFonts w:ascii="Arial" w:hAnsi="Arial" w:cs="Arial"/>
        </w:rPr>
      </w:pPr>
      <w:r w:rsidRPr="00C50A9F">
        <w:rPr>
          <w:rFonts w:ascii="Arial" w:hAnsi="Arial" w:cs="Arial"/>
        </w:rPr>
        <w:t>– в случае проведения взаимных расчетов между главными распорядителями средств местного бюджета по перечислению межбюджетных трансфертов;</w:t>
      </w:r>
    </w:p>
    <w:p w:rsidR="00792BFB" w:rsidRPr="00C50A9F" w:rsidRDefault="00792BFB" w:rsidP="00792BFB">
      <w:pPr>
        <w:pStyle w:val="a3"/>
        <w:rPr>
          <w:rFonts w:ascii="Arial" w:hAnsi="Arial" w:cs="Arial"/>
        </w:rPr>
      </w:pPr>
      <w:r w:rsidRPr="00C50A9F">
        <w:rPr>
          <w:rFonts w:ascii="Arial" w:hAnsi="Arial" w:cs="Arial"/>
        </w:rPr>
        <w:t xml:space="preserve">- в части увеличения бюджетных ассигнований по кодам бюджетной классификации расходов бюджетов Российской Федерации на сумму средств, необходимых для </w:t>
      </w:r>
    </w:p>
    <w:p w:rsidR="00792BFB" w:rsidRPr="00C50A9F" w:rsidRDefault="00792BFB" w:rsidP="00792BFB">
      <w:pPr>
        <w:pStyle w:val="a3"/>
        <w:rPr>
          <w:rFonts w:ascii="Arial" w:hAnsi="Arial" w:cs="Arial"/>
        </w:rPr>
      </w:pPr>
      <w:r w:rsidRPr="00C50A9F">
        <w:rPr>
          <w:rFonts w:ascii="Arial" w:hAnsi="Arial" w:cs="Arial"/>
        </w:rPr>
        <w:t>выполнения условий софинансирования по федеральным целевым программам и межбюджетным субсидиям, предоставляемым бюджету Калужской области из федерального бюджета, в том числе путем введения новых кодов бюджетной классификации расходов Российской Федерации в случае необходимости условий софинансирования по федеральным целевым программам и межбюджетным субсидиям;</w:t>
      </w:r>
      <w:r w:rsidR="00C50A9F" w:rsidRPr="00C50A9F">
        <w:rPr>
          <w:rFonts w:ascii="Arial" w:hAnsi="Arial" w:cs="Arial"/>
        </w:rPr>
        <w:t xml:space="preserve"> </w:t>
      </w:r>
    </w:p>
    <w:p w:rsidR="00792BFB" w:rsidRPr="00C50A9F" w:rsidRDefault="00792BFB" w:rsidP="00792BFB">
      <w:pPr>
        <w:pStyle w:val="a3"/>
        <w:rPr>
          <w:rFonts w:ascii="Arial" w:hAnsi="Arial" w:cs="Arial"/>
        </w:rPr>
      </w:pPr>
      <w:r w:rsidRPr="00C50A9F">
        <w:rPr>
          <w:rFonts w:ascii="Arial" w:hAnsi="Arial" w:cs="Arial"/>
        </w:rPr>
        <w:t>- в части увеличения бюджетных ассигнований на предоставление внебюджетных трансфертов в соответствии с принятыми нормативными правовыми актами;</w:t>
      </w:r>
    </w:p>
    <w:p w:rsidR="00792BFB" w:rsidRPr="00C50A9F" w:rsidRDefault="00792BFB" w:rsidP="00792BFB">
      <w:pPr>
        <w:pStyle w:val="a3"/>
        <w:rPr>
          <w:rFonts w:ascii="Arial" w:hAnsi="Arial" w:cs="Arial"/>
        </w:rPr>
      </w:pPr>
      <w:r w:rsidRPr="00C50A9F">
        <w:rPr>
          <w:rFonts w:ascii="Arial" w:hAnsi="Arial" w:cs="Arial"/>
        </w:rPr>
        <w:t>– в части перераспределения бюджетных ассигнований, предусмотренных по соответствующим главным распорядителям и иным получателям бюджетных средств, на реализацию мероприятий муниципальных, долгосрочных и ведомственных целевых программ и других централизованных мероприятий между исполнителями этих мероприятий и соответствующими кодами бюджетной классификации;</w:t>
      </w:r>
    </w:p>
    <w:p w:rsidR="00792BFB" w:rsidRPr="00C50A9F" w:rsidRDefault="00792BFB" w:rsidP="00792BFB">
      <w:pPr>
        <w:pStyle w:val="a3"/>
        <w:rPr>
          <w:rFonts w:ascii="Arial" w:hAnsi="Arial" w:cs="Arial"/>
          <w:i/>
          <w:iCs/>
        </w:rPr>
      </w:pPr>
      <w:r w:rsidRPr="00C50A9F">
        <w:rPr>
          <w:rFonts w:ascii="Arial" w:hAnsi="Arial" w:cs="Arial"/>
        </w:rPr>
        <w:t xml:space="preserve">– в других случаях, предусмотренных особенностями исполнения областного бюджета, установленных настоящим Законом и </w:t>
      </w:r>
      <w:hyperlink r:id="rId6" w:tooltip="Бюджетным Кодексом" w:history="1">
        <w:r w:rsidRPr="00C50A9F">
          <w:rPr>
            <w:rStyle w:val="a6"/>
            <w:rFonts w:ascii="Arial" w:hAnsi="Arial" w:cs="Arial"/>
          </w:rPr>
          <w:t>Бюджетным кодексом</w:t>
        </w:r>
      </w:hyperlink>
      <w:r w:rsidRPr="00C50A9F">
        <w:rPr>
          <w:rFonts w:ascii="Arial" w:hAnsi="Arial" w:cs="Arial"/>
        </w:rPr>
        <w:t xml:space="preserve"> Российской Федерации.</w:t>
      </w:r>
      <w:r w:rsidRPr="00C50A9F">
        <w:rPr>
          <w:rFonts w:ascii="Arial" w:hAnsi="Arial" w:cs="Arial"/>
          <w:i/>
          <w:iCs/>
        </w:rPr>
        <w:t xml:space="preserve"> </w:t>
      </w:r>
    </w:p>
    <w:p w:rsidR="00792BFB" w:rsidRPr="00C50A9F" w:rsidRDefault="00792BFB" w:rsidP="00792BFB">
      <w:pPr>
        <w:ind w:firstLine="708"/>
        <w:rPr>
          <w:rFonts w:cs="Arial"/>
        </w:rPr>
      </w:pPr>
      <w:r w:rsidRPr="00C50A9F">
        <w:rPr>
          <w:rFonts w:cs="Arial"/>
          <w:b/>
        </w:rPr>
        <w:t xml:space="preserve">Статья 11. </w:t>
      </w:r>
      <w:r w:rsidRPr="00C50A9F">
        <w:rPr>
          <w:rFonts w:cs="Arial"/>
        </w:rPr>
        <w:t>Установить, что уполномоченный орган, исполняющий местный бюджет, при осуществлении казначейского исполнения местного бюджета в целях оперативного финансового обеспечения неотложных нужд вправе производить операции по финансированию за счет временно свободных средств на лицевых счетах получателей средств местного бюджета, с последующим восстановлением средств.</w:t>
      </w:r>
    </w:p>
    <w:p w:rsidR="00792BFB" w:rsidRPr="00C50A9F" w:rsidRDefault="00792BFB" w:rsidP="00792BFB">
      <w:pPr>
        <w:ind w:firstLine="708"/>
        <w:rPr>
          <w:rFonts w:cs="Arial"/>
        </w:rPr>
      </w:pPr>
      <w:r w:rsidRPr="00C50A9F">
        <w:rPr>
          <w:rFonts w:cs="Arial"/>
          <w:b/>
        </w:rPr>
        <w:t>Статья 12.</w:t>
      </w:r>
      <w:r w:rsidRPr="00C50A9F">
        <w:rPr>
          <w:rFonts w:cs="Arial"/>
        </w:rPr>
        <w:t xml:space="preserve"> Настоящее Решение вступает в силу с 1 января 2019 года.</w:t>
      </w:r>
    </w:p>
    <w:p w:rsidR="00792BFB" w:rsidRPr="00C50A9F" w:rsidRDefault="00792BFB" w:rsidP="00792BFB">
      <w:pPr>
        <w:ind w:firstLine="708"/>
        <w:rPr>
          <w:rFonts w:cs="Arial"/>
        </w:rPr>
      </w:pPr>
      <w:r w:rsidRPr="00C50A9F">
        <w:rPr>
          <w:rFonts w:cs="Arial"/>
          <w:b/>
        </w:rPr>
        <w:t>Статья 13</w:t>
      </w:r>
      <w:r w:rsidRPr="00C50A9F">
        <w:rPr>
          <w:rFonts w:cs="Arial"/>
        </w:rPr>
        <w:t>.</w:t>
      </w:r>
      <w:r w:rsidR="00C50A9F" w:rsidRPr="00C50A9F">
        <w:rPr>
          <w:rFonts w:cs="Arial"/>
        </w:rPr>
        <w:t xml:space="preserve"> </w:t>
      </w:r>
      <w:r w:rsidRPr="00C50A9F">
        <w:rPr>
          <w:rFonts w:cs="Arial"/>
        </w:rPr>
        <w:t>Настоящее Решение обнародовать.</w:t>
      </w:r>
      <w:r w:rsidR="00C50A9F" w:rsidRPr="00C50A9F">
        <w:rPr>
          <w:rFonts w:cs="Arial"/>
        </w:rPr>
        <w:t xml:space="preserve"> </w:t>
      </w:r>
    </w:p>
    <w:p w:rsidR="00792BFB" w:rsidRPr="00C50A9F" w:rsidRDefault="00792BFB" w:rsidP="00792BFB">
      <w:pPr>
        <w:ind w:firstLine="708"/>
        <w:rPr>
          <w:rFonts w:cs="Arial"/>
        </w:rPr>
      </w:pPr>
    </w:p>
    <w:p w:rsidR="00792BFB" w:rsidRPr="00C50A9F" w:rsidRDefault="00C50A9F" w:rsidP="00792BFB">
      <w:pPr>
        <w:ind w:firstLine="708"/>
        <w:rPr>
          <w:rFonts w:cs="Arial"/>
        </w:rPr>
      </w:pPr>
      <w:r w:rsidRPr="00C50A9F">
        <w:rPr>
          <w:rFonts w:cs="Arial"/>
        </w:rPr>
        <w:t xml:space="preserve"> </w:t>
      </w:r>
    </w:p>
    <w:p w:rsidR="00792BFB" w:rsidRPr="00C50A9F" w:rsidRDefault="00792BFB" w:rsidP="00792BFB">
      <w:pPr>
        <w:ind w:firstLine="708"/>
        <w:rPr>
          <w:rFonts w:cs="Arial"/>
          <w:i/>
        </w:rPr>
      </w:pPr>
    </w:p>
    <w:p w:rsidR="00792BFB" w:rsidRPr="00C50A9F" w:rsidRDefault="00792BFB" w:rsidP="00792BFB">
      <w:pPr>
        <w:ind w:firstLine="708"/>
        <w:rPr>
          <w:rFonts w:cs="Arial"/>
          <w:i/>
        </w:rPr>
      </w:pPr>
      <w:r w:rsidRPr="00C50A9F">
        <w:rPr>
          <w:rFonts w:cs="Arial"/>
          <w:i/>
        </w:rPr>
        <w:t>Глава муниципального образования</w:t>
      </w:r>
    </w:p>
    <w:p w:rsidR="00792BFB" w:rsidRPr="00C50A9F" w:rsidRDefault="00792BFB" w:rsidP="00792BFB">
      <w:pPr>
        <w:ind w:firstLine="708"/>
        <w:rPr>
          <w:rFonts w:cs="Arial"/>
          <w:i/>
        </w:rPr>
      </w:pPr>
      <w:r w:rsidRPr="00C50A9F">
        <w:rPr>
          <w:rFonts w:cs="Arial"/>
          <w:i/>
        </w:rPr>
        <w:t>Сельское поселение Село Мокрое</w:t>
      </w:r>
      <w:r w:rsidR="00C50A9F" w:rsidRPr="00C50A9F">
        <w:rPr>
          <w:rFonts w:cs="Arial"/>
          <w:i/>
        </w:rPr>
        <w:t xml:space="preserve"> </w:t>
      </w:r>
      <w:r w:rsidRPr="00C50A9F">
        <w:rPr>
          <w:rFonts w:cs="Arial"/>
          <w:i/>
        </w:rPr>
        <w:t>Лыжененкова И.Н.</w:t>
      </w:r>
    </w:p>
    <w:p w:rsidR="00792BFB" w:rsidRPr="00C50A9F" w:rsidRDefault="00792BFB" w:rsidP="00792BFB">
      <w:pPr>
        <w:rPr>
          <w:rFonts w:cs="Arial"/>
        </w:rPr>
      </w:pPr>
    </w:p>
    <w:p w:rsidR="00973C82" w:rsidRPr="00C50A9F" w:rsidRDefault="00973C82" w:rsidP="00792BFB">
      <w:pPr>
        <w:rPr>
          <w:rFonts w:cs="Arial"/>
        </w:rPr>
      </w:pPr>
    </w:p>
    <w:p w:rsidR="00973C82" w:rsidRPr="00C50A9F" w:rsidRDefault="00973C82" w:rsidP="00792BFB">
      <w:pPr>
        <w:rPr>
          <w:rFonts w:cs="Arial"/>
        </w:rPr>
      </w:pPr>
    </w:p>
    <w:p w:rsidR="00973C82" w:rsidRPr="00C50A9F" w:rsidRDefault="00973C82" w:rsidP="00792BFB">
      <w:pPr>
        <w:rPr>
          <w:rFonts w:cs="Arial"/>
        </w:rPr>
      </w:pPr>
    </w:p>
    <w:p w:rsidR="00973C82" w:rsidRPr="00C50A9F" w:rsidRDefault="00973C82" w:rsidP="00792BFB">
      <w:pPr>
        <w:rPr>
          <w:rFonts w:cs="Arial"/>
        </w:rPr>
      </w:pPr>
    </w:p>
    <w:p w:rsidR="0054070C" w:rsidRPr="00C50A9F" w:rsidRDefault="00C50A9F" w:rsidP="0054070C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50A9F">
        <w:rPr>
          <w:rFonts w:cs="Arial"/>
          <w:b/>
          <w:bCs/>
          <w:kern w:val="28"/>
          <w:sz w:val="32"/>
          <w:szCs w:val="32"/>
        </w:rPr>
        <w:lastRenderedPageBreak/>
        <w:t xml:space="preserve"> </w:t>
      </w:r>
      <w:r w:rsidR="0054070C" w:rsidRPr="00C50A9F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54070C" w:rsidRPr="00C50A9F" w:rsidRDefault="00C50A9F" w:rsidP="0054070C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50A9F">
        <w:rPr>
          <w:rFonts w:cs="Arial"/>
          <w:b/>
          <w:bCs/>
          <w:kern w:val="28"/>
          <w:sz w:val="32"/>
          <w:szCs w:val="32"/>
        </w:rPr>
        <w:t xml:space="preserve"> </w:t>
      </w:r>
      <w:r w:rsidR="0054070C" w:rsidRPr="00C50A9F">
        <w:rPr>
          <w:rFonts w:cs="Arial"/>
          <w:b/>
          <w:bCs/>
          <w:kern w:val="28"/>
          <w:sz w:val="32"/>
          <w:szCs w:val="32"/>
        </w:rPr>
        <w:t>к решению сельской Думы</w:t>
      </w:r>
    </w:p>
    <w:p w:rsidR="0054070C" w:rsidRPr="00C50A9F" w:rsidRDefault="00C50A9F" w:rsidP="0054070C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50A9F">
        <w:rPr>
          <w:rFonts w:cs="Arial"/>
          <w:b/>
          <w:bCs/>
          <w:kern w:val="28"/>
          <w:sz w:val="32"/>
          <w:szCs w:val="32"/>
        </w:rPr>
        <w:t xml:space="preserve"> </w:t>
      </w:r>
      <w:r w:rsidR="0054070C" w:rsidRPr="00C50A9F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54070C" w:rsidRPr="00C50A9F" w:rsidRDefault="00C50A9F" w:rsidP="0054070C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50A9F">
        <w:rPr>
          <w:rFonts w:cs="Arial"/>
          <w:b/>
          <w:bCs/>
          <w:kern w:val="28"/>
          <w:sz w:val="32"/>
          <w:szCs w:val="32"/>
        </w:rPr>
        <w:t xml:space="preserve"> </w:t>
      </w:r>
      <w:r w:rsidR="0054070C" w:rsidRPr="00C50A9F">
        <w:rPr>
          <w:rFonts w:cs="Arial"/>
          <w:b/>
          <w:bCs/>
          <w:kern w:val="28"/>
          <w:sz w:val="32"/>
          <w:szCs w:val="32"/>
        </w:rPr>
        <w:t>сельского поселения</w:t>
      </w:r>
    </w:p>
    <w:p w:rsidR="0054070C" w:rsidRPr="00C50A9F" w:rsidRDefault="00C50A9F" w:rsidP="0054070C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50A9F">
        <w:rPr>
          <w:rFonts w:cs="Arial"/>
          <w:b/>
          <w:bCs/>
          <w:kern w:val="28"/>
          <w:sz w:val="32"/>
          <w:szCs w:val="32"/>
        </w:rPr>
        <w:t xml:space="preserve"> </w:t>
      </w:r>
      <w:r w:rsidR="0054070C" w:rsidRPr="00C50A9F">
        <w:rPr>
          <w:rFonts w:cs="Arial"/>
          <w:b/>
          <w:bCs/>
          <w:kern w:val="28"/>
          <w:sz w:val="32"/>
          <w:szCs w:val="32"/>
        </w:rPr>
        <w:t>«Село Мокрое» «О бюджете</w:t>
      </w:r>
    </w:p>
    <w:p w:rsidR="0054070C" w:rsidRPr="00C50A9F" w:rsidRDefault="00C50A9F" w:rsidP="0054070C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50A9F">
        <w:rPr>
          <w:rFonts w:cs="Arial"/>
          <w:b/>
          <w:bCs/>
          <w:kern w:val="28"/>
          <w:sz w:val="32"/>
          <w:szCs w:val="32"/>
        </w:rPr>
        <w:t xml:space="preserve"> </w:t>
      </w:r>
      <w:r w:rsidR="0054070C" w:rsidRPr="00C50A9F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54070C" w:rsidRPr="00C50A9F" w:rsidRDefault="00C50A9F" w:rsidP="0054070C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50A9F">
        <w:rPr>
          <w:rFonts w:cs="Arial"/>
          <w:b/>
          <w:bCs/>
          <w:kern w:val="28"/>
          <w:sz w:val="32"/>
          <w:szCs w:val="32"/>
        </w:rPr>
        <w:t xml:space="preserve"> </w:t>
      </w:r>
      <w:r w:rsidR="0054070C" w:rsidRPr="00C50A9F">
        <w:rPr>
          <w:rFonts w:cs="Arial"/>
          <w:b/>
          <w:bCs/>
          <w:kern w:val="28"/>
          <w:sz w:val="32"/>
          <w:szCs w:val="32"/>
        </w:rPr>
        <w:t>сельского поселения</w:t>
      </w:r>
      <w:r w:rsidRPr="00C50A9F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54070C" w:rsidRPr="00C50A9F" w:rsidRDefault="00C50A9F" w:rsidP="0054070C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50A9F">
        <w:rPr>
          <w:rFonts w:cs="Arial"/>
          <w:b/>
          <w:bCs/>
          <w:kern w:val="28"/>
          <w:sz w:val="32"/>
          <w:szCs w:val="32"/>
        </w:rPr>
        <w:t xml:space="preserve"> </w:t>
      </w:r>
      <w:r w:rsidR="0054070C" w:rsidRPr="00C50A9F">
        <w:rPr>
          <w:rFonts w:cs="Arial"/>
          <w:b/>
          <w:bCs/>
          <w:kern w:val="28"/>
          <w:sz w:val="32"/>
          <w:szCs w:val="32"/>
        </w:rPr>
        <w:t xml:space="preserve">«Село Мокрое» на 2019 год </w:t>
      </w:r>
    </w:p>
    <w:p w:rsidR="0054070C" w:rsidRPr="00C50A9F" w:rsidRDefault="00C50A9F" w:rsidP="0054070C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50A9F">
        <w:rPr>
          <w:rFonts w:cs="Arial"/>
          <w:b/>
          <w:bCs/>
          <w:kern w:val="28"/>
          <w:sz w:val="32"/>
          <w:szCs w:val="32"/>
        </w:rPr>
        <w:t xml:space="preserve"> </w:t>
      </w:r>
      <w:r w:rsidR="0054070C" w:rsidRPr="00C50A9F">
        <w:rPr>
          <w:rFonts w:cs="Arial"/>
          <w:b/>
          <w:bCs/>
          <w:kern w:val="28"/>
          <w:sz w:val="32"/>
          <w:szCs w:val="32"/>
        </w:rPr>
        <w:t>и плановый период 2020 и 2021 годов</w:t>
      </w:r>
    </w:p>
    <w:p w:rsidR="0054070C" w:rsidRPr="00C50A9F" w:rsidRDefault="00C50A9F" w:rsidP="0054070C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50A9F">
        <w:rPr>
          <w:rFonts w:cs="Arial"/>
          <w:b/>
          <w:bCs/>
          <w:kern w:val="28"/>
          <w:sz w:val="32"/>
          <w:szCs w:val="32"/>
        </w:rPr>
        <w:t xml:space="preserve"> </w:t>
      </w:r>
      <w:r w:rsidR="0054070C" w:rsidRPr="00C50A9F">
        <w:rPr>
          <w:rFonts w:cs="Arial"/>
          <w:b/>
          <w:bCs/>
          <w:kern w:val="28"/>
          <w:sz w:val="32"/>
          <w:szCs w:val="32"/>
        </w:rPr>
        <w:t>от</w:t>
      </w:r>
      <w:r w:rsidRPr="00C50A9F">
        <w:rPr>
          <w:rFonts w:cs="Arial"/>
          <w:b/>
          <w:bCs/>
          <w:kern w:val="28"/>
          <w:sz w:val="32"/>
          <w:szCs w:val="32"/>
        </w:rPr>
        <w:t xml:space="preserve"> </w:t>
      </w:r>
      <w:r w:rsidR="0054070C" w:rsidRPr="00C50A9F">
        <w:rPr>
          <w:rFonts w:cs="Arial"/>
          <w:b/>
          <w:bCs/>
          <w:kern w:val="28"/>
          <w:sz w:val="32"/>
          <w:szCs w:val="32"/>
        </w:rPr>
        <w:t>25</w:t>
      </w:r>
      <w:r w:rsidR="0054070C" w:rsidRPr="00C50A9F">
        <w:rPr>
          <w:rFonts w:cs="Arial"/>
          <w:b/>
          <w:bCs/>
          <w:kern w:val="28"/>
          <w:sz w:val="32"/>
          <w:szCs w:val="32"/>
          <w:u w:val="single"/>
        </w:rPr>
        <w:t xml:space="preserve"> декабря</w:t>
      </w:r>
      <w:r w:rsidRPr="00C50A9F">
        <w:rPr>
          <w:rFonts w:cs="Arial"/>
          <w:b/>
          <w:bCs/>
          <w:kern w:val="28"/>
          <w:sz w:val="32"/>
          <w:szCs w:val="32"/>
        </w:rPr>
        <w:t xml:space="preserve"> </w:t>
      </w:r>
      <w:r w:rsidR="0054070C" w:rsidRPr="00C50A9F">
        <w:rPr>
          <w:rFonts w:cs="Arial"/>
          <w:b/>
          <w:bCs/>
          <w:kern w:val="28"/>
          <w:sz w:val="32"/>
          <w:szCs w:val="32"/>
          <w:u w:val="single"/>
        </w:rPr>
        <w:t xml:space="preserve">2018 г. </w:t>
      </w:r>
      <w:r w:rsidR="0054070C" w:rsidRPr="00C50A9F">
        <w:rPr>
          <w:rFonts w:cs="Arial"/>
          <w:b/>
          <w:bCs/>
          <w:kern w:val="28"/>
          <w:sz w:val="32"/>
          <w:szCs w:val="32"/>
        </w:rPr>
        <w:t xml:space="preserve">№ </w:t>
      </w:r>
      <w:r w:rsidR="0054070C" w:rsidRPr="00C50A9F">
        <w:rPr>
          <w:rFonts w:cs="Arial"/>
          <w:b/>
          <w:bCs/>
          <w:kern w:val="28"/>
          <w:sz w:val="32"/>
          <w:szCs w:val="32"/>
          <w:u w:val="single"/>
        </w:rPr>
        <w:t>_47</w:t>
      </w:r>
    </w:p>
    <w:p w:rsidR="0054070C" w:rsidRPr="00C50A9F" w:rsidRDefault="0054070C" w:rsidP="0054070C">
      <w:pPr>
        <w:ind w:firstLine="0"/>
        <w:jc w:val="center"/>
        <w:rPr>
          <w:rFonts w:cs="Arial"/>
          <w:b/>
          <w:sz w:val="22"/>
          <w:szCs w:val="22"/>
        </w:rPr>
      </w:pPr>
    </w:p>
    <w:p w:rsidR="0054070C" w:rsidRPr="00C50A9F" w:rsidRDefault="0054070C" w:rsidP="0054070C">
      <w:pPr>
        <w:ind w:firstLine="0"/>
        <w:jc w:val="center"/>
        <w:rPr>
          <w:rFonts w:cs="Arial"/>
          <w:b/>
          <w:sz w:val="22"/>
          <w:szCs w:val="22"/>
        </w:rPr>
      </w:pPr>
      <w:r w:rsidRPr="00C50A9F">
        <w:rPr>
          <w:rFonts w:cs="Arial"/>
          <w:b/>
          <w:sz w:val="22"/>
          <w:szCs w:val="22"/>
        </w:rPr>
        <w:t>ПЕРЕЧЕНЬ</w:t>
      </w:r>
    </w:p>
    <w:p w:rsidR="0054070C" w:rsidRPr="00C50A9F" w:rsidRDefault="0054070C" w:rsidP="0054070C">
      <w:pPr>
        <w:ind w:firstLine="0"/>
        <w:jc w:val="center"/>
        <w:rPr>
          <w:rFonts w:cs="Arial"/>
          <w:b/>
          <w:sz w:val="26"/>
          <w:szCs w:val="26"/>
        </w:rPr>
      </w:pPr>
      <w:r w:rsidRPr="00C50A9F">
        <w:rPr>
          <w:rFonts w:cs="Arial"/>
          <w:b/>
          <w:sz w:val="26"/>
          <w:szCs w:val="26"/>
        </w:rPr>
        <w:t xml:space="preserve">главных администраторов поступлений доходов </w:t>
      </w:r>
    </w:p>
    <w:p w:rsidR="0054070C" w:rsidRPr="00C50A9F" w:rsidRDefault="0054070C" w:rsidP="0054070C">
      <w:pPr>
        <w:ind w:firstLine="0"/>
        <w:jc w:val="center"/>
        <w:rPr>
          <w:rFonts w:cs="Arial"/>
          <w:b/>
          <w:sz w:val="26"/>
          <w:szCs w:val="26"/>
        </w:rPr>
      </w:pPr>
      <w:r w:rsidRPr="00C50A9F">
        <w:rPr>
          <w:rFonts w:cs="Arial"/>
          <w:b/>
          <w:sz w:val="26"/>
          <w:szCs w:val="26"/>
        </w:rPr>
        <w:t>сельского поселения «Село Мокрое»</w:t>
      </w:r>
    </w:p>
    <w:p w:rsidR="0054070C" w:rsidRPr="00C50A9F" w:rsidRDefault="0054070C" w:rsidP="0054070C">
      <w:pPr>
        <w:ind w:firstLine="0"/>
        <w:jc w:val="left"/>
        <w:rPr>
          <w:rFonts w:cs="Arial"/>
          <w:sz w:val="28"/>
          <w:szCs w:val="20"/>
        </w:rPr>
      </w:pP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68"/>
        <w:gridCol w:w="4394"/>
        <w:gridCol w:w="1276"/>
        <w:gridCol w:w="1275"/>
      </w:tblGrid>
      <w:tr w:rsidR="0054070C" w:rsidRPr="00C50A9F" w:rsidTr="00C50A9F">
        <w:tc>
          <w:tcPr>
            <w:tcW w:w="1276" w:type="dxa"/>
          </w:tcPr>
          <w:p w:rsidR="0054070C" w:rsidRPr="00C50A9F" w:rsidRDefault="0054070C" w:rsidP="0054070C">
            <w:pPr>
              <w:pStyle w:val="Table0"/>
            </w:pPr>
            <w:r w:rsidRPr="00C50A9F">
              <w:t>Код Администратора</w:t>
            </w:r>
          </w:p>
          <w:p w:rsidR="0054070C" w:rsidRPr="00C50A9F" w:rsidRDefault="0054070C" w:rsidP="0054070C">
            <w:pPr>
              <w:pStyle w:val="Table0"/>
            </w:pPr>
          </w:p>
        </w:tc>
        <w:tc>
          <w:tcPr>
            <w:tcW w:w="2268" w:type="dxa"/>
          </w:tcPr>
          <w:p w:rsidR="0054070C" w:rsidRPr="00C50A9F" w:rsidRDefault="0054070C" w:rsidP="0054070C">
            <w:pPr>
              <w:pStyle w:val="Table0"/>
            </w:pPr>
            <w:r w:rsidRPr="00C50A9F">
              <w:t>Код дохода</w:t>
            </w:r>
          </w:p>
        </w:tc>
        <w:tc>
          <w:tcPr>
            <w:tcW w:w="4394" w:type="dxa"/>
          </w:tcPr>
          <w:p w:rsidR="0054070C" w:rsidRPr="00C50A9F" w:rsidRDefault="0054070C" w:rsidP="0054070C">
            <w:pPr>
              <w:pStyle w:val="Table0"/>
            </w:pPr>
            <w:r w:rsidRPr="00C50A9F">
              <w:t>Наименование</w:t>
            </w:r>
          </w:p>
          <w:p w:rsidR="0054070C" w:rsidRPr="00C50A9F" w:rsidRDefault="0054070C" w:rsidP="0054070C">
            <w:pPr>
              <w:pStyle w:val="Table0"/>
            </w:pPr>
          </w:p>
        </w:tc>
        <w:tc>
          <w:tcPr>
            <w:tcW w:w="1276" w:type="dxa"/>
          </w:tcPr>
          <w:p w:rsidR="0054070C" w:rsidRPr="00C50A9F" w:rsidRDefault="0054070C" w:rsidP="0054070C">
            <w:pPr>
              <w:pStyle w:val="Table"/>
            </w:pPr>
            <w:r w:rsidRPr="00C50A9F">
              <w:t>ИНН</w:t>
            </w:r>
          </w:p>
        </w:tc>
        <w:tc>
          <w:tcPr>
            <w:tcW w:w="1275" w:type="dxa"/>
          </w:tcPr>
          <w:p w:rsidR="0054070C" w:rsidRPr="00C50A9F" w:rsidRDefault="0054070C" w:rsidP="0054070C">
            <w:pPr>
              <w:pStyle w:val="Table"/>
            </w:pPr>
            <w:r w:rsidRPr="00C50A9F">
              <w:t>КПП</w:t>
            </w:r>
          </w:p>
        </w:tc>
      </w:tr>
      <w:tr w:rsidR="0054070C" w:rsidRPr="00C50A9F" w:rsidTr="00C50A9F">
        <w:tc>
          <w:tcPr>
            <w:tcW w:w="1276" w:type="dxa"/>
          </w:tcPr>
          <w:p w:rsidR="0054070C" w:rsidRPr="00C50A9F" w:rsidRDefault="0054070C" w:rsidP="0054070C">
            <w:pPr>
              <w:pStyle w:val="Table"/>
            </w:pPr>
            <w:r w:rsidRPr="00C50A9F">
              <w:t>003</w:t>
            </w:r>
          </w:p>
        </w:tc>
        <w:tc>
          <w:tcPr>
            <w:tcW w:w="6662" w:type="dxa"/>
            <w:gridSpan w:val="2"/>
          </w:tcPr>
          <w:p w:rsidR="0054070C" w:rsidRPr="00C50A9F" w:rsidRDefault="0054070C" w:rsidP="0054070C">
            <w:pPr>
              <w:pStyle w:val="Table"/>
            </w:pPr>
            <w:r w:rsidRPr="00C50A9F">
              <w:t>Администрация (исполнительно-распорядительный орган) муниципального образования сельского поселения</w:t>
            </w:r>
          </w:p>
          <w:p w:rsidR="0054070C" w:rsidRPr="00C50A9F" w:rsidRDefault="0054070C" w:rsidP="0054070C">
            <w:pPr>
              <w:pStyle w:val="Table"/>
            </w:pPr>
            <w:r w:rsidRPr="00C50A9F">
              <w:t xml:space="preserve"> «Село Мокрое»</w:t>
            </w:r>
          </w:p>
        </w:tc>
        <w:tc>
          <w:tcPr>
            <w:tcW w:w="1276" w:type="dxa"/>
          </w:tcPr>
          <w:p w:rsidR="0054070C" w:rsidRPr="00C50A9F" w:rsidRDefault="0054070C" w:rsidP="0054070C">
            <w:pPr>
              <w:pStyle w:val="Table"/>
              <w:rPr>
                <w:lang w:val="en-US"/>
              </w:rPr>
            </w:pPr>
            <w:r w:rsidRPr="00C50A9F">
              <w:t>4010002043</w:t>
            </w:r>
          </w:p>
        </w:tc>
        <w:tc>
          <w:tcPr>
            <w:tcW w:w="1275" w:type="dxa"/>
          </w:tcPr>
          <w:p w:rsidR="0054070C" w:rsidRPr="00C50A9F" w:rsidRDefault="0054070C" w:rsidP="0054070C">
            <w:pPr>
              <w:pStyle w:val="Table"/>
            </w:pPr>
            <w:r w:rsidRPr="00C50A9F">
              <w:t>401001001</w:t>
            </w:r>
          </w:p>
        </w:tc>
      </w:tr>
      <w:tr w:rsidR="0054070C" w:rsidRPr="00C50A9F" w:rsidTr="00C50A9F">
        <w:trPr>
          <w:trHeight w:val="12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  <w:p w:rsidR="0054070C" w:rsidRPr="00C50A9F" w:rsidRDefault="0054070C" w:rsidP="0054070C">
            <w:pPr>
              <w:pStyle w:val="Table"/>
            </w:pPr>
          </w:p>
          <w:p w:rsidR="0054070C" w:rsidRPr="00C50A9F" w:rsidRDefault="0054070C" w:rsidP="0054070C">
            <w:pPr>
              <w:pStyle w:val="Table"/>
            </w:pPr>
            <w:r w:rsidRPr="00C50A9F">
              <w:t>1 08 04020 01 4000 110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  <w:r w:rsidRPr="00C50A9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</w:tr>
      <w:tr w:rsidR="0054070C" w:rsidRPr="00C50A9F" w:rsidTr="00C50A9F">
        <w:trPr>
          <w:trHeight w:val="12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  <w:p w:rsidR="0054070C" w:rsidRPr="00C50A9F" w:rsidRDefault="0054070C" w:rsidP="0054070C">
            <w:pPr>
              <w:pStyle w:val="Table"/>
            </w:pPr>
          </w:p>
          <w:p w:rsidR="0054070C" w:rsidRPr="00C50A9F" w:rsidRDefault="0054070C" w:rsidP="0054070C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  <w:p w:rsidR="0054070C" w:rsidRPr="00C50A9F" w:rsidRDefault="0054070C" w:rsidP="0054070C">
            <w:pPr>
              <w:pStyle w:val="Table"/>
            </w:pPr>
          </w:p>
          <w:p w:rsidR="0054070C" w:rsidRPr="00C50A9F" w:rsidRDefault="0054070C" w:rsidP="0054070C">
            <w:pPr>
              <w:pStyle w:val="Table"/>
            </w:pPr>
            <w:r w:rsidRPr="00C50A9F">
              <w:t>1 11 05035 10 0000 120</w:t>
            </w:r>
          </w:p>
          <w:p w:rsidR="0054070C" w:rsidRPr="00C50A9F" w:rsidRDefault="0054070C" w:rsidP="0054070C">
            <w:pPr>
              <w:pStyle w:val="Table"/>
            </w:pPr>
          </w:p>
          <w:p w:rsidR="0054070C" w:rsidRPr="00C50A9F" w:rsidRDefault="0054070C" w:rsidP="0054070C">
            <w:pPr>
              <w:pStyle w:val="Table"/>
            </w:pPr>
          </w:p>
          <w:p w:rsidR="0054070C" w:rsidRPr="00C50A9F" w:rsidRDefault="0054070C" w:rsidP="0054070C">
            <w:pPr>
              <w:pStyle w:val="Table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  <w:r w:rsidRPr="00C50A9F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</w:tr>
      <w:tr w:rsidR="0054070C" w:rsidRPr="00C50A9F" w:rsidTr="00C50A9F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  <w:r w:rsidRPr="00C50A9F">
              <w:t>1 13 01995 10 0000 130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  <w:r w:rsidRPr="00C50A9F">
              <w:t xml:space="preserve">Прочие доходы от оказания платных услуг (работ) </w:t>
            </w:r>
          </w:p>
          <w:p w:rsidR="0054070C" w:rsidRPr="00C50A9F" w:rsidRDefault="0054070C" w:rsidP="0054070C">
            <w:pPr>
              <w:pStyle w:val="Table"/>
            </w:pPr>
            <w:r w:rsidRPr="00C50A9F">
              <w:t>покупателями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</w:tr>
      <w:tr w:rsidR="0054070C" w:rsidRPr="00C50A9F" w:rsidTr="00C50A9F">
        <w:trPr>
          <w:trHeight w:val="4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  <w:r w:rsidRPr="00C50A9F">
              <w:t>1 13 02995 10 0000 130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  <w:r w:rsidRPr="00C50A9F">
              <w:t xml:space="preserve">Прочие доходы от компенсации затрат бюджетов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</w:tr>
      <w:tr w:rsidR="0054070C" w:rsidRPr="00C50A9F" w:rsidTr="00C50A9F">
        <w:tc>
          <w:tcPr>
            <w:tcW w:w="1276" w:type="dxa"/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2268" w:type="dxa"/>
          </w:tcPr>
          <w:p w:rsidR="0054070C" w:rsidRPr="00C50A9F" w:rsidRDefault="0054070C" w:rsidP="0054070C">
            <w:pPr>
              <w:pStyle w:val="Table"/>
            </w:pPr>
            <w:r w:rsidRPr="00C50A9F">
              <w:t>1 16 90050 10 0000 140</w:t>
            </w:r>
          </w:p>
        </w:tc>
        <w:tc>
          <w:tcPr>
            <w:tcW w:w="4394" w:type="dxa"/>
          </w:tcPr>
          <w:p w:rsidR="0054070C" w:rsidRPr="00C50A9F" w:rsidRDefault="0054070C" w:rsidP="0054070C">
            <w:pPr>
              <w:pStyle w:val="Table"/>
            </w:pPr>
            <w:r w:rsidRPr="00C50A9F">
              <w:t xml:space="preserve">Прочие поступления от денежных взысканий (штрафов) и иных сумм в возмещение ущерба, зачисляемые в </w:t>
            </w:r>
            <w:r w:rsidRPr="00C50A9F">
              <w:lastRenderedPageBreak/>
              <w:t>бюджеты поселений</w:t>
            </w:r>
          </w:p>
        </w:tc>
        <w:tc>
          <w:tcPr>
            <w:tcW w:w="1276" w:type="dxa"/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1275" w:type="dxa"/>
          </w:tcPr>
          <w:p w:rsidR="0054070C" w:rsidRPr="00C50A9F" w:rsidRDefault="0054070C" w:rsidP="0054070C">
            <w:pPr>
              <w:pStyle w:val="Table"/>
            </w:pPr>
          </w:p>
        </w:tc>
      </w:tr>
      <w:tr w:rsidR="0054070C" w:rsidRPr="00C50A9F" w:rsidTr="00C50A9F">
        <w:tc>
          <w:tcPr>
            <w:tcW w:w="1276" w:type="dxa"/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2268" w:type="dxa"/>
          </w:tcPr>
          <w:p w:rsidR="0054070C" w:rsidRPr="00C50A9F" w:rsidRDefault="0054070C" w:rsidP="0054070C">
            <w:pPr>
              <w:pStyle w:val="Table"/>
            </w:pPr>
            <w:r w:rsidRPr="00C50A9F">
              <w:t>1 17 01050 10 0000 180</w:t>
            </w:r>
          </w:p>
        </w:tc>
        <w:tc>
          <w:tcPr>
            <w:tcW w:w="4394" w:type="dxa"/>
          </w:tcPr>
          <w:p w:rsidR="0054070C" w:rsidRPr="00C50A9F" w:rsidRDefault="0054070C" w:rsidP="0054070C">
            <w:pPr>
              <w:pStyle w:val="Table"/>
            </w:pPr>
            <w:r w:rsidRPr="00C50A9F">
              <w:t>Невыясненные поступления, зачисляемые в бюджеты поселений</w:t>
            </w:r>
          </w:p>
        </w:tc>
        <w:tc>
          <w:tcPr>
            <w:tcW w:w="1276" w:type="dxa"/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1275" w:type="dxa"/>
          </w:tcPr>
          <w:p w:rsidR="0054070C" w:rsidRPr="00C50A9F" w:rsidRDefault="0054070C" w:rsidP="0054070C">
            <w:pPr>
              <w:pStyle w:val="Table"/>
            </w:pPr>
          </w:p>
        </w:tc>
      </w:tr>
      <w:tr w:rsidR="0054070C" w:rsidRPr="00C50A9F" w:rsidTr="00C50A9F">
        <w:trPr>
          <w:trHeight w:val="5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  <w:r w:rsidRPr="00C50A9F">
              <w:t>1 17 05050 10 0000 180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  <w:r w:rsidRPr="00C50A9F">
              <w:t>Прочие неналоговые доходы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</w:tr>
      <w:tr w:rsidR="0054070C" w:rsidRPr="00C50A9F" w:rsidTr="00C50A9F">
        <w:trPr>
          <w:trHeight w:val="5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  <w:p w:rsidR="0054070C" w:rsidRPr="00C50A9F" w:rsidRDefault="0054070C" w:rsidP="0054070C">
            <w:pPr>
              <w:pStyle w:val="Table"/>
            </w:pPr>
            <w:r w:rsidRPr="00C50A9F">
              <w:t>1 17 14030 10 0000 150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  <w:r w:rsidRPr="00C50A9F"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</w:tr>
      <w:tr w:rsidR="0054070C" w:rsidRPr="00C50A9F" w:rsidTr="00C50A9F">
        <w:trPr>
          <w:trHeight w:val="4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  <w:r w:rsidRPr="00C50A9F"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  <w:r w:rsidRPr="00C50A9F">
              <w:t>Безвозмездные поступления*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</w:tr>
      <w:tr w:rsidR="0054070C" w:rsidRPr="00C50A9F" w:rsidTr="00C50A9F">
        <w:trPr>
          <w:trHeight w:val="4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  <w:r w:rsidRPr="00C50A9F">
              <w:t>2 07 05030 10 0000 150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  <w:r w:rsidRPr="00C50A9F">
              <w:t>Прочие безвозмездные поступления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</w:tr>
      <w:tr w:rsidR="0054070C" w:rsidRPr="00C50A9F" w:rsidTr="00C50A9F">
        <w:trPr>
          <w:trHeight w:val="4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  <w:r w:rsidRPr="00C50A9F">
              <w:t>2 07 05030 10 9000 150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  <w:r w:rsidRPr="00C50A9F">
              <w:t>Прочие безвозмездные поступления в бюджеты сельских поселений при реализации программ по поддержке местных инициатив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C" w:rsidRPr="00C50A9F" w:rsidRDefault="0054070C" w:rsidP="0054070C">
            <w:pPr>
              <w:pStyle w:val="Table"/>
            </w:pPr>
          </w:p>
        </w:tc>
      </w:tr>
    </w:tbl>
    <w:p w:rsidR="0054070C" w:rsidRPr="00C50A9F" w:rsidRDefault="0054070C" w:rsidP="0054070C">
      <w:pPr>
        <w:ind w:firstLine="0"/>
        <w:jc w:val="left"/>
        <w:rPr>
          <w:rFonts w:cs="Arial"/>
          <w:b/>
          <w:sz w:val="22"/>
          <w:szCs w:val="22"/>
        </w:rPr>
      </w:pPr>
    </w:p>
    <w:p w:rsidR="0054070C" w:rsidRPr="00C50A9F" w:rsidRDefault="0054070C" w:rsidP="0054070C">
      <w:pPr>
        <w:ind w:firstLine="0"/>
        <w:jc w:val="left"/>
        <w:rPr>
          <w:rFonts w:cs="Arial"/>
          <w:sz w:val="20"/>
          <w:szCs w:val="20"/>
        </w:rPr>
      </w:pPr>
      <w:r w:rsidRPr="00C50A9F">
        <w:rPr>
          <w:rFonts w:cs="Arial"/>
          <w:sz w:val="20"/>
          <w:szCs w:val="20"/>
        </w:rPr>
        <w:t>* Администрирование поступлений осуществляется администратором в пределах их компетенции по всем видам и подвидам доходов бюджета, указанным в группировочном коде бюджетной классификации</w:t>
      </w:r>
      <w:r w:rsidRPr="00C50A9F">
        <w:rPr>
          <w:rFonts w:cs="Arial"/>
          <w:sz w:val="20"/>
          <w:szCs w:val="20"/>
        </w:rPr>
        <w:tab/>
      </w:r>
    </w:p>
    <w:p w:rsidR="0054070C" w:rsidRPr="00C50A9F" w:rsidRDefault="0054070C" w:rsidP="0054070C">
      <w:pPr>
        <w:ind w:firstLine="0"/>
        <w:jc w:val="left"/>
        <w:rPr>
          <w:rFonts w:cs="Arial"/>
          <w:b/>
          <w:sz w:val="22"/>
          <w:szCs w:val="22"/>
        </w:rPr>
      </w:pPr>
    </w:p>
    <w:p w:rsidR="0054070C" w:rsidRPr="00C50A9F" w:rsidRDefault="0054070C" w:rsidP="0054070C">
      <w:pPr>
        <w:ind w:firstLine="0"/>
        <w:jc w:val="left"/>
        <w:rPr>
          <w:rFonts w:cs="Arial"/>
          <w:b/>
          <w:sz w:val="22"/>
          <w:szCs w:val="22"/>
        </w:rPr>
      </w:pPr>
    </w:p>
    <w:p w:rsidR="0054070C" w:rsidRPr="00C50A9F" w:rsidRDefault="0054070C" w:rsidP="0054070C">
      <w:pPr>
        <w:ind w:firstLine="0"/>
        <w:jc w:val="center"/>
        <w:rPr>
          <w:rFonts w:cs="Arial"/>
          <w:b/>
        </w:rPr>
      </w:pPr>
      <w:r w:rsidRPr="00C50A9F">
        <w:rPr>
          <w:rFonts w:cs="Arial"/>
          <w:b/>
        </w:rPr>
        <w:t xml:space="preserve">Перечень главных администраторов поступлений доходов сельского поселения «Село Мокрое» </w:t>
      </w:r>
    </w:p>
    <w:p w:rsidR="0054070C" w:rsidRPr="00C50A9F" w:rsidRDefault="00C50A9F" w:rsidP="0054070C">
      <w:pPr>
        <w:ind w:firstLine="0"/>
        <w:jc w:val="left"/>
        <w:rPr>
          <w:rFonts w:cs="Arial"/>
          <w:b/>
        </w:rPr>
      </w:pPr>
      <w:r w:rsidRPr="00C50A9F">
        <w:rPr>
          <w:rFonts w:cs="Arial"/>
          <w:b/>
        </w:rPr>
        <w:t xml:space="preserve"> </w:t>
      </w:r>
    </w:p>
    <w:tbl>
      <w:tblPr>
        <w:tblW w:w="102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2235"/>
        <w:gridCol w:w="4163"/>
        <w:gridCol w:w="1405"/>
        <w:gridCol w:w="1198"/>
      </w:tblGrid>
      <w:tr w:rsidR="0054070C" w:rsidRPr="00C50A9F" w:rsidTr="00C50A9F">
        <w:trPr>
          <w:trHeight w:val="829"/>
        </w:trPr>
        <w:tc>
          <w:tcPr>
            <w:tcW w:w="1257" w:type="dxa"/>
          </w:tcPr>
          <w:p w:rsidR="0054070C" w:rsidRPr="00C50A9F" w:rsidRDefault="0054070C" w:rsidP="0054070C">
            <w:pPr>
              <w:pStyle w:val="Table0"/>
            </w:pPr>
            <w:r w:rsidRPr="00C50A9F">
              <w:t>Код Администратора</w:t>
            </w:r>
          </w:p>
          <w:p w:rsidR="0054070C" w:rsidRPr="00C50A9F" w:rsidRDefault="0054070C" w:rsidP="0054070C">
            <w:pPr>
              <w:pStyle w:val="Table0"/>
            </w:pPr>
          </w:p>
        </w:tc>
        <w:tc>
          <w:tcPr>
            <w:tcW w:w="2235" w:type="dxa"/>
          </w:tcPr>
          <w:p w:rsidR="0054070C" w:rsidRPr="00C50A9F" w:rsidRDefault="0054070C" w:rsidP="0054070C">
            <w:pPr>
              <w:pStyle w:val="Table0"/>
            </w:pPr>
            <w:r w:rsidRPr="00C50A9F">
              <w:t>Код дохода</w:t>
            </w:r>
          </w:p>
        </w:tc>
        <w:tc>
          <w:tcPr>
            <w:tcW w:w="4163" w:type="dxa"/>
          </w:tcPr>
          <w:p w:rsidR="0054070C" w:rsidRPr="00C50A9F" w:rsidRDefault="0054070C" w:rsidP="0054070C">
            <w:pPr>
              <w:pStyle w:val="Table0"/>
            </w:pPr>
            <w:r w:rsidRPr="00C50A9F">
              <w:t>Наименование</w:t>
            </w:r>
          </w:p>
          <w:p w:rsidR="0054070C" w:rsidRPr="00C50A9F" w:rsidRDefault="0054070C" w:rsidP="0054070C">
            <w:pPr>
              <w:pStyle w:val="Table0"/>
            </w:pPr>
          </w:p>
        </w:tc>
        <w:tc>
          <w:tcPr>
            <w:tcW w:w="1405" w:type="dxa"/>
          </w:tcPr>
          <w:p w:rsidR="0054070C" w:rsidRPr="00C50A9F" w:rsidRDefault="0054070C" w:rsidP="0054070C">
            <w:pPr>
              <w:pStyle w:val="Table"/>
            </w:pPr>
            <w:r w:rsidRPr="00C50A9F">
              <w:t>ИНН</w:t>
            </w:r>
          </w:p>
        </w:tc>
        <w:tc>
          <w:tcPr>
            <w:tcW w:w="1198" w:type="dxa"/>
          </w:tcPr>
          <w:p w:rsidR="0054070C" w:rsidRPr="00C50A9F" w:rsidRDefault="0054070C" w:rsidP="0054070C">
            <w:pPr>
              <w:pStyle w:val="Table"/>
            </w:pPr>
            <w:r w:rsidRPr="00C50A9F">
              <w:t>КПП</w:t>
            </w:r>
          </w:p>
        </w:tc>
      </w:tr>
      <w:tr w:rsidR="0054070C" w:rsidRPr="00C50A9F" w:rsidTr="00C50A9F">
        <w:trPr>
          <w:trHeight w:val="497"/>
        </w:trPr>
        <w:tc>
          <w:tcPr>
            <w:tcW w:w="1257" w:type="dxa"/>
          </w:tcPr>
          <w:p w:rsidR="0054070C" w:rsidRPr="00C50A9F" w:rsidRDefault="0054070C" w:rsidP="0054070C">
            <w:pPr>
              <w:pStyle w:val="Table"/>
            </w:pPr>
            <w:r w:rsidRPr="00C50A9F">
              <w:t>005</w:t>
            </w:r>
          </w:p>
        </w:tc>
        <w:tc>
          <w:tcPr>
            <w:tcW w:w="6398" w:type="dxa"/>
            <w:gridSpan w:val="2"/>
          </w:tcPr>
          <w:p w:rsidR="0054070C" w:rsidRPr="00C50A9F" w:rsidRDefault="0054070C" w:rsidP="0054070C">
            <w:pPr>
              <w:pStyle w:val="Table"/>
            </w:pPr>
            <w:r w:rsidRPr="00C50A9F">
              <w:t>финансовый отдел администрации муниципального района «Куйбышевский район»</w:t>
            </w:r>
          </w:p>
        </w:tc>
        <w:tc>
          <w:tcPr>
            <w:tcW w:w="1405" w:type="dxa"/>
          </w:tcPr>
          <w:p w:rsidR="0054070C" w:rsidRPr="00C50A9F" w:rsidRDefault="0054070C" w:rsidP="0054070C">
            <w:pPr>
              <w:pStyle w:val="Table"/>
            </w:pPr>
            <w:r w:rsidRPr="00C50A9F">
              <w:t>4010002269</w:t>
            </w:r>
          </w:p>
        </w:tc>
        <w:tc>
          <w:tcPr>
            <w:tcW w:w="1198" w:type="dxa"/>
          </w:tcPr>
          <w:p w:rsidR="0054070C" w:rsidRPr="00C50A9F" w:rsidRDefault="0054070C" w:rsidP="0054070C">
            <w:pPr>
              <w:pStyle w:val="Table"/>
            </w:pPr>
            <w:r w:rsidRPr="00C50A9F">
              <w:t>401001001</w:t>
            </w:r>
          </w:p>
        </w:tc>
      </w:tr>
      <w:tr w:rsidR="0054070C" w:rsidRPr="00C50A9F" w:rsidTr="00C50A9F">
        <w:trPr>
          <w:trHeight w:val="467"/>
        </w:trPr>
        <w:tc>
          <w:tcPr>
            <w:tcW w:w="1257" w:type="dxa"/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2235" w:type="dxa"/>
          </w:tcPr>
          <w:p w:rsidR="0054070C" w:rsidRPr="00C50A9F" w:rsidRDefault="0054070C" w:rsidP="0054070C">
            <w:pPr>
              <w:pStyle w:val="Table"/>
            </w:pPr>
            <w:r w:rsidRPr="00C50A9F">
              <w:t>1 17 01050 10 0000 180</w:t>
            </w:r>
          </w:p>
        </w:tc>
        <w:tc>
          <w:tcPr>
            <w:tcW w:w="4163" w:type="dxa"/>
          </w:tcPr>
          <w:p w:rsidR="0054070C" w:rsidRPr="00C50A9F" w:rsidRDefault="0054070C" w:rsidP="0054070C">
            <w:pPr>
              <w:pStyle w:val="Table"/>
            </w:pPr>
            <w:r w:rsidRPr="00C50A9F">
              <w:t>Невыясненные поступления, зачисляемые в бюджеты поселений</w:t>
            </w:r>
          </w:p>
        </w:tc>
        <w:tc>
          <w:tcPr>
            <w:tcW w:w="1405" w:type="dxa"/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1198" w:type="dxa"/>
          </w:tcPr>
          <w:p w:rsidR="0054070C" w:rsidRPr="00C50A9F" w:rsidRDefault="0054070C" w:rsidP="0054070C">
            <w:pPr>
              <w:pStyle w:val="Table"/>
            </w:pPr>
          </w:p>
        </w:tc>
      </w:tr>
      <w:tr w:rsidR="0054070C" w:rsidRPr="00C50A9F" w:rsidTr="00C50A9F">
        <w:trPr>
          <w:trHeight w:val="1613"/>
        </w:trPr>
        <w:tc>
          <w:tcPr>
            <w:tcW w:w="1257" w:type="dxa"/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2235" w:type="dxa"/>
          </w:tcPr>
          <w:p w:rsidR="0054070C" w:rsidRPr="00C50A9F" w:rsidRDefault="0054070C" w:rsidP="0054070C">
            <w:pPr>
              <w:pStyle w:val="Table"/>
            </w:pPr>
            <w:r w:rsidRPr="00C50A9F">
              <w:t>2 08 05000 10 0000 180</w:t>
            </w:r>
          </w:p>
        </w:tc>
        <w:tc>
          <w:tcPr>
            <w:tcW w:w="4163" w:type="dxa"/>
          </w:tcPr>
          <w:p w:rsidR="0054070C" w:rsidRPr="00C50A9F" w:rsidRDefault="0054070C" w:rsidP="0054070C">
            <w:pPr>
              <w:pStyle w:val="Table"/>
            </w:pPr>
            <w:r w:rsidRPr="00C50A9F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1405" w:type="dxa"/>
          </w:tcPr>
          <w:p w:rsidR="0054070C" w:rsidRPr="00C50A9F" w:rsidRDefault="0054070C" w:rsidP="0054070C">
            <w:pPr>
              <w:pStyle w:val="Table"/>
            </w:pPr>
          </w:p>
        </w:tc>
        <w:tc>
          <w:tcPr>
            <w:tcW w:w="1198" w:type="dxa"/>
          </w:tcPr>
          <w:p w:rsidR="0054070C" w:rsidRPr="00C50A9F" w:rsidRDefault="0054070C" w:rsidP="0054070C">
            <w:pPr>
              <w:pStyle w:val="Table"/>
            </w:pPr>
          </w:p>
        </w:tc>
      </w:tr>
    </w:tbl>
    <w:p w:rsidR="0054070C" w:rsidRPr="00C50A9F" w:rsidRDefault="0054070C" w:rsidP="0054070C">
      <w:pPr>
        <w:tabs>
          <w:tab w:val="left" w:pos="11160"/>
        </w:tabs>
        <w:ind w:firstLine="0"/>
        <w:jc w:val="left"/>
        <w:rPr>
          <w:rFonts w:cs="Arial"/>
          <w:b/>
          <w:sz w:val="22"/>
          <w:szCs w:val="22"/>
        </w:rPr>
      </w:pPr>
    </w:p>
    <w:p w:rsidR="0054070C" w:rsidRPr="00C50A9F" w:rsidRDefault="0054070C" w:rsidP="0054070C">
      <w:pPr>
        <w:tabs>
          <w:tab w:val="left" w:pos="11160"/>
        </w:tabs>
        <w:ind w:firstLine="0"/>
        <w:jc w:val="left"/>
        <w:rPr>
          <w:rFonts w:cs="Arial"/>
          <w:b/>
          <w:sz w:val="22"/>
          <w:szCs w:val="22"/>
        </w:rPr>
      </w:pPr>
    </w:p>
    <w:sectPr w:rsidR="0054070C" w:rsidRPr="00C50A9F" w:rsidSect="0091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363E5"/>
    <w:multiLevelType w:val="hybridMultilevel"/>
    <w:tmpl w:val="E826A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EC"/>
    <w:rsid w:val="000416EF"/>
    <w:rsid w:val="000F1821"/>
    <w:rsid w:val="00316F66"/>
    <w:rsid w:val="0049015D"/>
    <w:rsid w:val="0054070C"/>
    <w:rsid w:val="00791E3B"/>
    <w:rsid w:val="00792BFB"/>
    <w:rsid w:val="007D060A"/>
    <w:rsid w:val="009162A1"/>
    <w:rsid w:val="009728D4"/>
    <w:rsid w:val="00973C82"/>
    <w:rsid w:val="00A01D08"/>
    <w:rsid w:val="00AD60EC"/>
    <w:rsid w:val="00BD1745"/>
    <w:rsid w:val="00C50A9F"/>
    <w:rsid w:val="00CE3206"/>
    <w:rsid w:val="00DB2866"/>
    <w:rsid w:val="00E306AE"/>
    <w:rsid w:val="00E4429F"/>
    <w:rsid w:val="00E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50A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C50A9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50A9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50A9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50A9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50A9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50A9F"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792B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92BFB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Title">
    <w:name w:val="ConsTitle"/>
    <w:rsid w:val="00792B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3">
    <w:name w:val="Normal (Web)"/>
    <w:basedOn w:val="a"/>
    <w:rsid w:val="00792BF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306A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306AE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50A9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50A9F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E306AE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C50A9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C50A9F"/>
    <w:rPr>
      <w:color w:val="0000FF"/>
      <w:u w:val="none"/>
    </w:rPr>
  </w:style>
  <w:style w:type="paragraph" w:customStyle="1" w:styleId="Application">
    <w:name w:val="Application!Приложение"/>
    <w:rsid w:val="00C50A9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50A9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50A9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50A9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50A9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50A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C50A9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50A9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50A9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50A9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50A9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50A9F"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792B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92BFB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Title">
    <w:name w:val="ConsTitle"/>
    <w:rsid w:val="00792B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3">
    <w:name w:val="Normal (Web)"/>
    <w:basedOn w:val="a"/>
    <w:rsid w:val="00792BF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306A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306AE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50A9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50A9F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E306AE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C50A9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C50A9F"/>
    <w:rPr>
      <w:color w:val="0000FF"/>
      <w:u w:val="none"/>
    </w:rPr>
  </w:style>
  <w:style w:type="paragraph" w:customStyle="1" w:styleId="Application">
    <w:name w:val="Application!Приложение"/>
    <w:rsid w:val="00C50A9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50A9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50A9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50A9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50A9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scli.ru:8080/rnla-links/ws/content/act/8f21b21c-a408-42c4-b9fe-a939b863c84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6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 </dc:creator>
  <cp:lastModifiedBy>Плющенкова </cp:lastModifiedBy>
  <cp:revision>1</cp:revision>
  <cp:lastPrinted>2018-12-26T04:40:00Z</cp:lastPrinted>
  <dcterms:created xsi:type="dcterms:W3CDTF">2019-05-23T05:22:00Z</dcterms:created>
  <dcterms:modified xsi:type="dcterms:W3CDTF">2019-05-23T05:24:00Z</dcterms:modified>
</cp:coreProperties>
</file>