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DB" w:rsidRPr="00432F8D" w:rsidRDefault="005524DB" w:rsidP="00432F8D">
      <w:pPr>
        <w:jc w:val="center"/>
        <w:rPr>
          <w:rFonts w:cs="Arial"/>
        </w:rPr>
      </w:pPr>
      <w:bookmarkStart w:id="0" w:name="_GoBack"/>
      <w:bookmarkEnd w:id="0"/>
      <w:r w:rsidRPr="00432F8D">
        <w:rPr>
          <w:rFonts w:cs="Arial"/>
        </w:rPr>
        <w:t>РОССИЙСКАЯ</w:t>
      </w:r>
      <w:r w:rsidR="00432F8D">
        <w:rPr>
          <w:rFonts w:cs="Arial"/>
        </w:rPr>
        <w:t xml:space="preserve"> </w:t>
      </w:r>
      <w:r w:rsidRPr="00432F8D">
        <w:rPr>
          <w:rFonts w:cs="Arial"/>
        </w:rPr>
        <w:t>ФЕДЕРАЦИЯ</w:t>
      </w: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Калужская</w:t>
      </w:r>
      <w:r w:rsidR="00432F8D">
        <w:rPr>
          <w:rFonts w:cs="Arial"/>
          <w:b/>
        </w:rPr>
        <w:t xml:space="preserve"> </w:t>
      </w:r>
      <w:r w:rsidRPr="00432F8D">
        <w:rPr>
          <w:rFonts w:cs="Arial"/>
          <w:b/>
        </w:rPr>
        <w:t>область</w:t>
      </w: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Куйбышевский район</w:t>
      </w: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Муниципального образования сельское поселение</w:t>
      </w:r>
    </w:p>
    <w:p w:rsidR="005524DB" w:rsidRPr="00432F8D" w:rsidRDefault="005524DB" w:rsidP="00432F8D">
      <w:pPr>
        <w:jc w:val="center"/>
        <w:rPr>
          <w:rFonts w:cs="Arial"/>
        </w:rPr>
      </w:pPr>
      <w:r w:rsidRPr="00432F8D">
        <w:rPr>
          <w:rFonts w:cs="Arial"/>
          <w:b/>
        </w:rPr>
        <w:t>«Село Мокрое»</w:t>
      </w:r>
    </w:p>
    <w:p w:rsidR="005524DB" w:rsidRPr="00432F8D" w:rsidRDefault="005524DB" w:rsidP="00432F8D">
      <w:pPr>
        <w:jc w:val="center"/>
        <w:rPr>
          <w:rFonts w:cs="Arial"/>
          <w:b/>
        </w:rPr>
      </w:pP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С Е Л Ь С К А Я</w:t>
      </w:r>
      <w:r w:rsidR="00432F8D">
        <w:rPr>
          <w:rFonts w:cs="Arial"/>
          <w:b/>
        </w:rPr>
        <w:t xml:space="preserve"> </w:t>
      </w:r>
      <w:r w:rsidRPr="00432F8D">
        <w:rPr>
          <w:rFonts w:cs="Arial"/>
          <w:b/>
        </w:rPr>
        <w:t>Д У М А</w:t>
      </w:r>
    </w:p>
    <w:p w:rsidR="005524DB" w:rsidRPr="00432F8D" w:rsidRDefault="005524DB" w:rsidP="00432F8D">
      <w:pPr>
        <w:jc w:val="center"/>
        <w:rPr>
          <w:rFonts w:cs="Arial"/>
        </w:rPr>
      </w:pP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Р</w:t>
      </w:r>
      <w:r w:rsidR="00432F8D">
        <w:rPr>
          <w:rFonts w:cs="Arial"/>
          <w:b/>
        </w:rPr>
        <w:t xml:space="preserve"> </w:t>
      </w:r>
      <w:r w:rsidRPr="00432F8D">
        <w:rPr>
          <w:rFonts w:cs="Arial"/>
          <w:b/>
        </w:rPr>
        <w:t>Е</w:t>
      </w:r>
      <w:r w:rsidR="00432F8D">
        <w:rPr>
          <w:rFonts w:cs="Arial"/>
          <w:b/>
        </w:rPr>
        <w:t xml:space="preserve"> </w:t>
      </w:r>
      <w:r w:rsidRPr="00432F8D">
        <w:rPr>
          <w:rFonts w:cs="Arial"/>
          <w:b/>
        </w:rPr>
        <w:t>Ш</w:t>
      </w:r>
      <w:r w:rsidR="00432F8D">
        <w:rPr>
          <w:rFonts w:cs="Arial"/>
          <w:b/>
        </w:rPr>
        <w:t xml:space="preserve"> </w:t>
      </w:r>
      <w:r w:rsidRPr="00432F8D">
        <w:rPr>
          <w:rFonts w:cs="Arial"/>
          <w:b/>
        </w:rPr>
        <w:t>Е</w:t>
      </w:r>
      <w:r w:rsidR="00432F8D">
        <w:rPr>
          <w:rFonts w:cs="Arial"/>
          <w:b/>
        </w:rPr>
        <w:t xml:space="preserve"> </w:t>
      </w:r>
      <w:r w:rsidRPr="00432F8D">
        <w:rPr>
          <w:rFonts w:cs="Arial"/>
          <w:b/>
        </w:rPr>
        <w:t>Н</w:t>
      </w:r>
      <w:r w:rsidR="00432F8D">
        <w:rPr>
          <w:rFonts w:cs="Arial"/>
          <w:b/>
        </w:rPr>
        <w:t xml:space="preserve"> </w:t>
      </w:r>
      <w:r w:rsidRPr="00432F8D">
        <w:rPr>
          <w:rFonts w:cs="Arial"/>
          <w:b/>
        </w:rPr>
        <w:t>И</w:t>
      </w:r>
      <w:r w:rsidR="00432F8D">
        <w:rPr>
          <w:rFonts w:cs="Arial"/>
          <w:b/>
        </w:rPr>
        <w:t xml:space="preserve"> </w:t>
      </w:r>
      <w:r w:rsidRPr="00432F8D">
        <w:rPr>
          <w:rFonts w:cs="Arial"/>
          <w:b/>
        </w:rPr>
        <w:t>Е</w:t>
      </w: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</w:rPr>
        <w:t>От 14</w:t>
      </w:r>
      <w:r w:rsidR="00432F8D">
        <w:rPr>
          <w:rFonts w:cs="Arial"/>
        </w:rPr>
        <w:t xml:space="preserve"> </w:t>
      </w:r>
      <w:r w:rsidRPr="00432F8D">
        <w:rPr>
          <w:rFonts w:cs="Arial"/>
        </w:rPr>
        <w:t>сентября</w:t>
      </w:r>
      <w:r w:rsidR="00432F8D">
        <w:rPr>
          <w:rFonts w:cs="Arial"/>
        </w:rPr>
        <w:t xml:space="preserve"> </w:t>
      </w:r>
      <w:r w:rsidRPr="00432F8D">
        <w:rPr>
          <w:rFonts w:cs="Arial"/>
        </w:rPr>
        <w:t>2009 года</w:t>
      </w:r>
      <w:r w:rsidR="00432F8D">
        <w:rPr>
          <w:rFonts w:cs="Arial"/>
        </w:rPr>
        <w:t xml:space="preserve"> </w:t>
      </w:r>
      <w:r w:rsidRPr="00432F8D">
        <w:rPr>
          <w:rFonts w:cs="Arial"/>
          <w:b/>
        </w:rPr>
        <w:t>№ 44</w:t>
      </w:r>
    </w:p>
    <w:p w:rsidR="005524DB" w:rsidRPr="00432F8D" w:rsidRDefault="005524DB" w:rsidP="00432F8D">
      <w:pPr>
        <w:jc w:val="center"/>
        <w:rPr>
          <w:rFonts w:cs="Arial"/>
          <w:b/>
        </w:rPr>
      </w:pPr>
    </w:p>
    <w:p w:rsidR="005524DB" w:rsidRPr="00432F8D" w:rsidRDefault="005524DB" w:rsidP="00432F8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32F8D">
        <w:rPr>
          <w:rFonts w:cs="Arial"/>
          <w:b/>
          <w:bCs/>
          <w:kern w:val="28"/>
          <w:sz w:val="32"/>
          <w:szCs w:val="32"/>
        </w:rPr>
        <w:t>Об антикоррупционной экспертизе нормативных</w:t>
      </w:r>
      <w:r w:rsidR="00432F8D" w:rsidRPr="00432F8D">
        <w:rPr>
          <w:rFonts w:cs="Arial"/>
          <w:b/>
          <w:bCs/>
          <w:kern w:val="28"/>
          <w:sz w:val="32"/>
          <w:szCs w:val="32"/>
        </w:rPr>
        <w:t xml:space="preserve"> </w:t>
      </w:r>
      <w:r w:rsidRPr="00432F8D">
        <w:rPr>
          <w:rFonts w:cs="Arial"/>
          <w:b/>
          <w:bCs/>
          <w:kern w:val="28"/>
          <w:sz w:val="32"/>
          <w:szCs w:val="32"/>
        </w:rPr>
        <w:t>правовых актов и их проектов органов местного самоуправления муниципального образования сельского поселения Село Мокрое»</w:t>
      </w:r>
    </w:p>
    <w:p w:rsidR="005524DB" w:rsidRDefault="00603AA4" w:rsidP="00603AA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(ред. решения </w:t>
      </w:r>
      <w:hyperlink r:id="rId5" w:tgtFrame="Logical" w:history="1">
        <w:r w:rsidRPr="00603AA4">
          <w:rPr>
            <w:rStyle w:val="a5"/>
            <w:rFonts w:cs="Arial"/>
            <w:b/>
          </w:rPr>
          <w:t>от 09.03.2010 №61</w:t>
        </w:r>
      </w:hyperlink>
      <w:r>
        <w:rPr>
          <w:rFonts w:cs="Arial"/>
          <w:b/>
        </w:rPr>
        <w:t>)</w:t>
      </w:r>
    </w:p>
    <w:p w:rsidR="00801564" w:rsidRPr="00603AA4" w:rsidRDefault="00801564" w:rsidP="00603AA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(в ред.решения </w:t>
      </w:r>
      <w:hyperlink r:id="rId6" w:tgtFrame="Logical" w:history="1">
        <w:r w:rsidRPr="00801564">
          <w:rPr>
            <w:rStyle w:val="a5"/>
            <w:rFonts w:cs="Arial"/>
            <w:b/>
          </w:rPr>
          <w:t>№ 48 от 27.12.2018)</w:t>
        </w:r>
      </w:hyperlink>
    </w:p>
    <w:p w:rsidR="00603AA4" w:rsidRDefault="00603AA4" w:rsidP="005524DB">
      <w:pPr>
        <w:rPr>
          <w:rFonts w:cs="Arial"/>
        </w:rPr>
      </w:pPr>
    </w:p>
    <w:p w:rsidR="005524DB" w:rsidRPr="00432F8D" w:rsidRDefault="005524DB" w:rsidP="005524DB">
      <w:pPr>
        <w:rPr>
          <w:rFonts w:cs="Arial"/>
        </w:rPr>
      </w:pPr>
      <w:r w:rsidRPr="00432F8D">
        <w:rPr>
          <w:rFonts w:cs="Arial"/>
        </w:rPr>
        <w:t>В целях обеспечения законности и правопорядка, а также противодействия коррупции при осуществлении полномочий органами местного самоуправления муниципального образования сельского поселения «Село Мокрое», должностными лицами</w:t>
      </w:r>
      <w:r w:rsidR="00432F8D">
        <w:rPr>
          <w:rFonts w:cs="Arial"/>
        </w:rPr>
        <w:t xml:space="preserve"> </w:t>
      </w:r>
      <w:r w:rsidRPr="00432F8D">
        <w:rPr>
          <w:rFonts w:cs="Arial"/>
        </w:rPr>
        <w:t>муниципальных предприятий, в соответствии с Федеральным законом от 25.12.2008 г. № 2732 –ФЗ «О противодействии коррупции» Федеральным законом от 06.10.2003 года № 131-ФЗ «Об общих принципах организации местного самоуправления в Российской Федерации», законом Калужской области от 24.04.2007 г. №305-ОЗ «О противодействии коррупции в</w:t>
      </w:r>
      <w:r w:rsidR="00432F8D">
        <w:rPr>
          <w:rFonts w:cs="Arial"/>
        </w:rPr>
        <w:t xml:space="preserve"> </w:t>
      </w:r>
      <w:r w:rsidRPr="00432F8D">
        <w:rPr>
          <w:rFonts w:cs="Arial"/>
        </w:rPr>
        <w:t>Калужской области»</w:t>
      </w:r>
    </w:p>
    <w:p w:rsidR="005524DB" w:rsidRPr="00432F8D" w:rsidRDefault="005524DB" w:rsidP="005524DB">
      <w:pPr>
        <w:rPr>
          <w:rFonts w:cs="Arial"/>
          <w:b/>
        </w:rPr>
      </w:pPr>
    </w:p>
    <w:p w:rsidR="005524DB" w:rsidRPr="00432F8D" w:rsidRDefault="00432F8D" w:rsidP="005524DB">
      <w:pPr>
        <w:rPr>
          <w:rFonts w:cs="Arial"/>
          <w:b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  <w:b/>
        </w:rPr>
        <w:t>Сельская</w:t>
      </w:r>
      <w:r>
        <w:rPr>
          <w:rFonts w:cs="Arial"/>
          <w:b/>
        </w:rPr>
        <w:t xml:space="preserve"> </w:t>
      </w:r>
      <w:r w:rsidR="005524DB" w:rsidRPr="00432F8D">
        <w:rPr>
          <w:rFonts w:cs="Arial"/>
          <w:b/>
        </w:rPr>
        <w:t>Дума</w:t>
      </w:r>
      <w:r>
        <w:rPr>
          <w:rFonts w:cs="Arial"/>
          <w:b/>
        </w:rPr>
        <w:t xml:space="preserve"> </w:t>
      </w:r>
      <w:r w:rsidR="005524DB" w:rsidRPr="00432F8D">
        <w:rPr>
          <w:rFonts w:cs="Arial"/>
          <w:b/>
        </w:rPr>
        <w:t>РЕШИЛА:</w:t>
      </w:r>
    </w:p>
    <w:p w:rsidR="005524DB" w:rsidRPr="00432F8D" w:rsidRDefault="005524DB" w:rsidP="005524DB">
      <w:pPr>
        <w:rPr>
          <w:rFonts w:cs="Arial"/>
        </w:rPr>
      </w:pPr>
      <w:r w:rsidRPr="00432F8D">
        <w:rPr>
          <w:rFonts w:cs="Arial"/>
          <w:b/>
        </w:rPr>
        <w:t>1</w:t>
      </w:r>
      <w:r w:rsidRPr="00432F8D">
        <w:rPr>
          <w:rFonts w:cs="Arial"/>
        </w:rPr>
        <w:t>. Утвердить Положение о проведении антикоррупционной экспертизы нормативных</w:t>
      </w:r>
      <w:r w:rsidR="00432F8D">
        <w:rPr>
          <w:rFonts w:cs="Arial"/>
        </w:rPr>
        <w:t xml:space="preserve"> </w:t>
      </w:r>
      <w:r w:rsidRPr="00432F8D">
        <w:rPr>
          <w:rFonts w:cs="Arial"/>
        </w:rPr>
        <w:t>правовых актов органов местного самоуправления и их проектов, согласно приложению.</w:t>
      </w:r>
    </w:p>
    <w:p w:rsidR="005524DB" w:rsidRPr="00432F8D" w:rsidRDefault="005524DB" w:rsidP="005524DB">
      <w:pPr>
        <w:rPr>
          <w:rFonts w:cs="Arial"/>
        </w:rPr>
      </w:pPr>
      <w:r w:rsidRPr="00432F8D">
        <w:rPr>
          <w:rFonts w:cs="Arial"/>
        </w:rPr>
        <w:t>2. Настоящее Решение подлежит официальному обнародованию.</w:t>
      </w:r>
    </w:p>
    <w:p w:rsidR="005524DB" w:rsidRPr="00432F8D" w:rsidRDefault="005524DB" w:rsidP="005524DB">
      <w:pPr>
        <w:rPr>
          <w:rFonts w:cs="Arial"/>
        </w:rPr>
      </w:pPr>
    </w:p>
    <w:p w:rsidR="005524DB" w:rsidRPr="00432F8D" w:rsidRDefault="005524DB" w:rsidP="005524DB">
      <w:pPr>
        <w:rPr>
          <w:rFonts w:cs="Arial"/>
        </w:rPr>
      </w:pPr>
      <w:r w:rsidRPr="00432F8D">
        <w:rPr>
          <w:rFonts w:cs="Arial"/>
        </w:rPr>
        <w:t>Глава муниципального образования</w:t>
      </w:r>
    </w:p>
    <w:p w:rsidR="005524DB" w:rsidRPr="00432F8D" w:rsidRDefault="005524DB" w:rsidP="005524DB">
      <w:pPr>
        <w:rPr>
          <w:rFonts w:cs="Arial"/>
        </w:rPr>
      </w:pPr>
      <w:r w:rsidRPr="00432F8D">
        <w:rPr>
          <w:rFonts w:cs="Arial"/>
        </w:rPr>
        <w:t>Сельское поселение «Село Мокрое»</w:t>
      </w:r>
      <w:r w:rsidR="00432F8D">
        <w:rPr>
          <w:rFonts w:cs="Arial"/>
        </w:rPr>
        <w:t xml:space="preserve"> </w:t>
      </w:r>
      <w:r w:rsidRPr="00432F8D">
        <w:rPr>
          <w:rFonts w:cs="Arial"/>
        </w:rPr>
        <w:t>Н.И. Шувалова</w:t>
      </w:r>
    </w:p>
    <w:p w:rsidR="005524DB" w:rsidRPr="00432F8D" w:rsidRDefault="005524DB" w:rsidP="005524DB">
      <w:pPr>
        <w:rPr>
          <w:rFonts w:cs="Arial"/>
        </w:rPr>
      </w:pPr>
    </w:p>
    <w:p w:rsidR="005524DB" w:rsidRPr="00432F8D" w:rsidRDefault="00432F8D" w:rsidP="00432F8D">
      <w:pPr>
        <w:jc w:val="right"/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 xml:space="preserve">Приложение к решению </w:t>
      </w:r>
    </w:p>
    <w:p w:rsidR="005524DB" w:rsidRPr="00432F8D" w:rsidRDefault="00432F8D" w:rsidP="00432F8D">
      <w:pPr>
        <w:jc w:val="right"/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Сельской Думы от 14.09.09 г. № 44</w:t>
      </w:r>
    </w:p>
    <w:p w:rsidR="005524DB" w:rsidRPr="00432F8D" w:rsidRDefault="005524DB" w:rsidP="005524DB">
      <w:pPr>
        <w:rPr>
          <w:rFonts w:cs="Arial"/>
          <w:b/>
        </w:rPr>
      </w:pP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П О Л О Ж Е Н И Е</w:t>
      </w: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о проведении антикоррупционной экспертизы нормативных</w:t>
      </w: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правовых актов и их проектов органов местного самоуправления</w:t>
      </w: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муниципального образования сельского поселения</w:t>
      </w:r>
    </w:p>
    <w:p w:rsidR="005524DB" w:rsidRPr="00432F8D" w:rsidRDefault="005524DB" w:rsidP="00432F8D">
      <w:pPr>
        <w:jc w:val="center"/>
        <w:rPr>
          <w:rFonts w:cs="Arial"/>
          <w:b/>
        </w:rPr>
      </w:pPr>
      <w:r w:rsidRPr="00432F8D">
        <w:rPr>
          <w:rFonts w:cs="Arial"/>
          <w:b/>
        </w:rPr>
        <w:t>«Село Мокрое»</w:t>
      </w:r>
    </w:p>
    <w:p w:rsidR="00432F8D" w:rsidRDefault="00432F8D" w:rsidP="005524DB">
      <w:pPr>
        <w:rPr>
          <w:rFonts w:cs="Arial"/>
          <w:b/>
        </w:rPr>
      </w:pPr>
    </w:p>
    <w:p w:rsidR="005524DB" w:rsidRPr="00432F8D" w:rsidRDefault="00432F8D" w:rsidP="005524DB">
      <w:pPr>
        <w:rPr>
          <w:rFonts w:cs="Arial"/>
          <w:b/>
        </w:rPr>
      </w:pPr>
      <w:r>
        <w:rPr>
          <w:rFonts w:cs="Arial"/>
          <w:b/>
        </w:rPr>
        <w:t xml:space="preserve"> </w:t>
      </w:r>
      <w:r w:rsidR="005524DB" w:rsidRPr="00432F8D">
        <w:rPr>
          <w:rFonts w:cs="Arial"/>
          <w:b/>
        </w:rPr>
        <w:t>1. Общие положения.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1.1.Настоящее Положение разработано в соответствии с законом Калужской области от 27.04.2007 г. №305-ОЗ «О противодействии коррупции в Калужской области».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 xml:space="preserve">1.2. Настоящее Положение устанавливает порядок проведения антикоррупционной экспертизы нормативных правовых актов, проектов нормативных актов органов местного самоуправления муниципального образования сельского поселения «Село Мокрое» на коррупциогенность, порядка составления заключений о </w:t>
      </w:r>
      <w:r>
        <w:rPr>
          <w:rFonts w:cs="Arial"/>
        </w:rPr>
        <w:t>коррупциогенности</w:t>
      </w:r>
      <w:r w:rsidR="005524DB" w:rsidRPr="00432F8D">
        <w:rPr>
          <w:rFonts w:cs="Arial"/>
        </w:rPr>
        <w:t xml:space="preserve"> правовых актов и их проектов.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lastRenderedPageBreak/>
        <w:t xml:space="preserve"> </w:t>
      </w:r>
      <w:r w:rsidR="005524DB" w:rsidRPr="00432F8D">
        <w:rPr>
          <w:rFonts w:cs="Arial"/>
        </w:rPr>
        <w:t>1.3. Антикоррупционная экспертиза – это деятельность, направленная на выявление и устранение явлений или совокупности явлений в нормативных правовых актах и их проектов органов местного самоуправления муниципального образования сельского поселения «Село Мокрое», порождающих или способствующих ее распространению.</w:t>
      </w:r>
    </w:p>
    <w:p w:rsidR="00603AA4" w:rsidRPr="00603AA4" w:rsidRDefault="00432F8D" w:rsidP="00603AA4">
      <w:pPr>
        <w:rPr>
          <w:b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 xml:space="preserve">1.4. </w:t>
      </w:r>
      <w:r w:rsidR="00603AA4" w:rsidRPr="004F76B9">
        <w:t>Антикоррупционная экспертиза нормативных правовых актов (проектов нормативных правовых актов) проводится органами местного самоуправления в порядке, установленном нормативными правовыми актами органов местного самоуправления, и согласно методике, определенной Правительством Российской Федерации.</w:t>
      </w:r>
      <w:r w:rsidR="00603AA4" w:rsidRPr="00603AA4">
        <w:rPr>
          <w:rFonts w:cs="Arial"/>
          <w:b/>
        </w:rPr>
        <w:t xml:space="preserve"> </w:t>
      </w:r>
      <w:r w:rsidR="00603AA4" w:rsidRPr="00603AA4">
        <w:t xml:space="preserve">(ред. решения </w:t>
      </w:r>
      <w:hyperlink r:id="rId7" w:tgtFrame="Logical" w:history="1">
        <w:r w:rsidR="00603AA4" w:rsidRPr="00603AA4">
          <w:rPr>
            <w:rStyle w:val="a5"/>
          </w:rPr>
          <w:t>от 09.03.2010 №61</w:t>
        </w:r>
      </w:hyperlink>
      <w:r w:rsidR="00603AA4" w:rsidRPr="00603AA4">
        <w:t>)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 xml:space="preserve">1.5. </w:t>
      </w:r>
      <w:r w:rsidR="00603AA4" w:rsidRPr="004F76B9">
        <w:t>Антикоррупционной экспертизе, проводимой органами местного самоуправления, подлежат все принимаемые органами местного самоуправления нормативные правовые акты.</w:t>
      </w:r>
      <w:r w:rsidR="00603AA4" w:rsidRPr="00603AA4">
        <w:t xml:space="preserve"> (ред. решения </w:t>
      </w:r>
      <w:hyperlink r:id="rId8" w:tgtFrame="Logical" w:history="1">
        <w:r w:rsidR="00603AA4" w:rsidRPr="00603AA4">
          <w:rPr>
            <w:rStyle w:val="a5"/>
          </w:rPr>
          <w:t>от 09.03.2010 №61</w:t>
        </w:r>
      </w:hyperlink>
      <w:r w:rsidR="00603AA4" w:rsidRPr="00603AA4">
        <w:t>)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1.6. Не проводится антикоррупционная экспертиза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отмененных или признанных утратившими силу нормативных правовых актов, а также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нормативных правовых актов,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в отношении которых уже проводилась антикоррупционная экспертиза, если в дальнейшем в эти нормативные правовые акты не были внесены изменения.</w:t>
      </w:r>
    </w:p>
    <w:p w:rsidR="005524DB" w:rsidRPr="00432F8D" w:rsidRDefault="005524DB" w:rsidP="005524DB">
      <w:pPr>
        <w:rPr>
          <w:rFonts w:cs="Arial"/>
        </w:rPr>
      </w:pPr>
    </w:p>
    <w:p w:rsidR="005524DB" w:rsidRPr="00432F8D" w:rsidRDefault="005524DB" w:rsidP="005524DB">
      <w:pPr>
        <w:rPr>
          <w:rFonts w:cs="Arial"/>
          <w:b/>
        </w:rPr>
      </w:pPr>
      <w:r w:rsidRPr="00432F8D">
        <w:rPr>
          <w:rFonts w:cs="Arial"/>
          <w:b/>
        </w:rPr>
        <w:t>2.Порядок проведения антикоррупционной экспертизы нормативных правовых актов.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2.1.Антикоррупционная экспертиза действующих нормативных правовых актов органов местного самоуправления муниципального образования сельского поселения «Село Мокрое»</w:t>
      </w:r>
    </w:p>
    <w:p w:rsidR="005524DB" w:rsidRPr="00432F8D" w:rsidRDefault="005524DB" w:rsidP="005524DB">
      <w:pPr>
        <w:rPr>
          <w:rFonts w:cs="Arial"/>
        </w:rPr>
      </w:pPr>
      <w:r w:rsidRPr="00432F8D">
        <w:rPr>
          <w:rFonts w:cs="Arial"/>
        </w:rPr>
        <w:t>и их проектов проводится по решению Сельской Думы и Главы администрации.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2.2. Прокурор Куйбышевского района вправе внести предложение в Сельскую Думу и Главе администрации Мо СП «Село Мокрое» о проведении антикорруционной экспертизы действующего нормативного правового акта.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2.3. С целью проведения антикорруционной экспертизы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нормативных правовых актов органов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местного самоуправления муниципального образования сельского поселения «Село Мокрое» и их проектов Главой администрации организуется рабочая группа т утверждается ее состав.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2.4.Рабочая группа в своей деятельности руководствуется Конституцией Российской Федерации, федеральным законодательством, законом Калужской области от 27.04.2007 г. №305-ОЗ «О противодействии коррупции в Калужской области», Законодательством Калужской области, Уставом муниципального образования СП «Село Мокрое», настоящим Положением, иными нормативными правовыми актами.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2.5. Основными задачами рабочей группы являются: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проведение антикоррупционной экспертизы;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подготовка заключений по результатам проведения антикоррупционной экспертизы;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внесение рекомендаций по устранению коррупционных факторов, относящихся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к действующим правовым актам и их проектам.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2.6. Рабочая группа имеет право: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запрашивать в установленном порядке у органов местного самоуправления, общественных объединений и организаций необходимую информацию по существу проводимой антикоррупционной экспертизы;</w:t>
      </w:r>
    </w:p>
    <w:p w:rsidR="005524DB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привлекать в установленном порядке специалистов органов местного самоуправления, общественных объединений и организаций в целях реализации полномочий рабочей группы.</w:t>
      </w:r>
    </w:p>
    <w:p w:rsidR="00756566" w:rsidRPr="00756566" w:rsidRDefault="00756566" w:rsidP="00756566">
      <w:pPr>
        <w:suppressLineNumbers/>
        <w:rPr>
          <w:rFonts w:cs="Arial"/>
          <w:b/>
        </w:rPr>
      </w:pPr>
      <w:r w:rsidRPr="00756566">
        <w:rPr>
          <w:rFonts w:cs="Arial"/>
          <w:b/>
        </w:rPr>
        <w:t>В статью 2. «Порядок проведения антикоррупционной экспертизы нормативных правовых актов» пункт 2.6 дополнить третьим абзацам следующего содержания:</w:t>
      </w:r>
    </w:p>
    <w:p w:rsidR="00756566" w:rsidRPr="00756566" w:rsidRDefault="00756566" w:rsidP="00756566">
      <w:pPr>
        <w:ind w:firstLine="0"/>
        <w:rPr>
          <w:rFonts w:eastAsia="Calibri" w:cs="Arial"/>
        </w:rPr>
      </w:pPr>
      <w:r w:rsidRPr="00756566">
        <w:rPr>
          <w:rFonts w:eastAsia="Calibri" w:cs="Arial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756566" w:rsidRPr="00756566" w:rsidRDefault="00756566" w:rsidP="00756566">
      <w:pPr>
        <w:ind w:firstLine="0"/>
        <w:rPr>
          <w:rFonts w:eastAsia="Calibri" w:cs="Arial"/>
        </w:rPr>
      </w:pPr>
      <w:r w:rsidRPr="00756566">
        <w:rPr>
          <w:rFonts w:eastAsia="Calibri" w:cs="Arial"/>
        </w:rPr>
        <w:t>1) гражданами, имеющими неснятую или непогашенную судимость;</w:t>
      </w:r>
    </w:p>
    <w:p w:rsidR="00756566" w:rsidRPr="00756566" w:rsidRDefault="00756566" w:rsidP="00756566">
      <w:pPr>
        <w:ind w:firstLine="0"/>
        <w:rPr>
          <w:rFonts w:eastAsia="Calibri" w:cs="Arial"/>
        </w:rPr>
      </w:pPr>
      <w:r w:rsidRPr="00756566">
        <w:rPr>
          <w:rFonts w:eastAsia="Calibri" w:cs="Arial"/>
        </w:rPr>
        <w:lastRenderedPageBreak/>
        <w:t>2) гражданами, сведения о применении,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56566" w:rsidRPr="00756566" w:rsidRDefault="00756566" w:rsidP="00756566">
      <w:pPr>
        <w:ind w:firstLine="0"/>
        <w:rPr>
          <w:rFonts w:eastAsia="Calibri" w:cs="Arial"/>
        </w:rPr>
      </w:pPr>
      <w:r w:rsidRPr="00756566">
        <w:rPr>
          <w:rFonts w:eastAsia="Calibri" w:cs="Arial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756566" w:rsidRPr="00756566" w:rsidRDefault="00756566" w:rsidP="00756566">
      <w:pPr>
        <w:ind w:firstLine="0"/>
        <w:rPr>
          <w:rFonts w:eastAsia="Calibri" w:cs="Arial"/>
        </w:rPr>
      </w:pPr>
      <w:r w:rsidRPr="00756566">
        <w:rPr>
          <w:rFonts w:eastAsia="Calibri" w:cs="Arial"/>
        </w:rPr>
        <w:t>4) международными и иностранными организациями;</w:t>
      </w:r>
    </w:p>
    <w:p w:rsidR="00756566" w:rsidRPr="00756566" w:rsidRDefault="00756566" w:rsidP="00756566">
      <w:pPr>
        <w:ind w:firstLine="0"/>
        <w:rPr>
          <w:rFonts w:eastAsia="Calibri" w:cs="Arial"/>
        </w:rPr>
      </w:pPr>
      <w:r w:rsidRPr="00756566">
        <w:rPr>
          <w:rFonts w:eastAsia="Calibri" w:cs="Arial"/>
        </w:rPr>
        <w:t>5) некоммерческими организациями, выполняющими функции иностранного агента.</w:t>
      </w:r>
    </w:p>
    <w:p w:rsidR="00756566" w:rsidRPr="00432F8D" w:rsidRDefault="00756566" w:rsidP="005524DB">
      <w:pPr>
        <w:rPr>
          <w:rFonts w:cs="Arial"/>
        </w:rPr>
      </w:pP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2.7. Рабочая группа состоит из председате</w:t>
      </w:r>
      <w:r>
        <w:rPr>
          <w:rFonts w:cs="Arial"/>
        </w:rPr>
        <w:t>ля, секретаря и членов рабочей г</w:t>
      </w:r>
      <w:r w:rsidR="005524DB" w:rsidRPr="00432F8D">
        <w:rPr>
          <w:rFonts w:cs="Arial"/>
        </w:rPr>
        <w:t>руппы.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2.8. Состав рабочей группы утверждается распоряжением Главы администрации МО СП «Село Мокрое».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2.9. Председатель рабочей группы: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руководит работой рабочей группы;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председательствует на заседаниях рабочей группы;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подписывает заключения рабочей группы;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несет ответственность за выполнение возложенных на рабочую группу задач.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2.10. Секретарь рабочей группы: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информирует членов рабочей группы о месте и времени проведения заседания рабочей группы;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-организует подготовку материалов к заседаниям;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оформляет протоколы заседаний;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рассылает принятые решения.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2.11 Заседания рабочей группы проводятся по мере поступления на антикоррупционную экспертизу нормативных правовых актов органов местного самоуправления муниципального образования сельского поселения «Село Мокрое» и их проектов.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2.12. Заседание рабочей группы правомочно, если на нем присутствуют более 2/3 ее состава.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2.13. Решение рабочей группы считаются принятыми, если все присутствующие на заседании члена рабочей группы проголосовали единогласно.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2.14. Решение рабочей группы оформляется протоколом, который подписывается председателем и членами рабочей группы.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2.15. Антикоррупционная экспертиза действующих нормативных правовых актов и проектов нормативных правовых актов органов местного самоуправления муниципального образования сельского поселения «Село Мокрое»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проводится в срок до 15 рабочих дней со дня поступления нормативного правового акта или проекта на экспертизу.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2.16. Организационно-техническое обеспечение деятельности рабочей группы осуществляет администрация МО СП «Село Мокрое».</w:t>
      </w:r>
    </w:p>
    <w:p w:rsidR="005524DB" w:rsidRPr="00432F8D" w:rsidRDefault="005524DB" w:rsidP="005524DB">
      <w:pPr>
        <w:rPr>
          <w:rFonts w:cs="Arial"/>
        </w:rPr>
      </w:pPr>
    </w:p>
    <w:p w:rsidR="005524DB" w:rsidRPr="00432F8D" w:rsidRDefault="00432F8D" w:rsidP="005524DB">
      <w:pPr>
        <w:rPr>
          <w:rFonts w:cs="Arial"/>
          <w:b/>
        </w:rPr>
      </w:pPr>
      <w:r>
        <w:rPr>
          <w:rFonts w:cs="Arial"/>
          <w:b/>
        </w:rPr>
        <w:t xml:space="preserve"> </w:t>
      </w:r>
      <w:r w:rsidR="005524DB" w:rsidRPr="00432F8D">
        <w:rPr>
          <w:rFonts w:cs="Arial"/>
          <w:b/>
        </w:rPr>
        <w:t>3. Заключение антикоррупционной экспертизы.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3.1. По результатам проведения антикоррупционной экспертизы нормативного правового акта или прое</w:t>
      </w:r>
      <w:r>
        <w:rPr>
          <w:rFonts w:cs="Arial"/>
        </w:rPr>
        <w:t>к</w:t>
      </w:r>
      <w:r w:rsidR="005524DB" w:rsidRPr="00432F8D">
        <w:rPr>
          <w:rFonts w:cs="Arial"/>
        </w:rPr>
        <w:t xml:space="preserve">та нормативного правового акта составляется </w:t>
      </w:r>
      <w:r w:rsidRPr="00432F8D">
        <w:rPr>
          <w:rFonts w:cs="Arial"/>
        </w:rPr>
        <w:t>мотивированное</w:t>
      </w:r>
      <w:r w:rsidR="005524DB" w:rsidRPr="00432F8D">
        <w:rPr>
          <w:rFonts w:cs="Arial"/>
        </w:rPr>
        <w:t xml:space="preserve"> заключение о коррупциогенности или некоррупциогенности документа.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3.2. В заключении отражаются следующие сведения: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дата и место подготовки заключения;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основание для проведения экспертизы;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реквизиты нормативного акта, проходящего экспертизу;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данные о проводящих экспертизу лицах;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перечень выявленных коррупциогенных факторов с указанием их признаков;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с указанием соответствующих статей (пунктов, подпунктов, абзацев) нормативного акта, проекта нормативного правового акта, проекта нормативного правового акта, в которых эти факторы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выявлены;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- предложения о способах устранения или нейтрализации коррупциогенных факторов.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3.3. Заключение подписывается председателем рабочей группы.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lastRenderedPageBreak/>
        <w:t xml:space="preserve"> </w:t>
      </w:r>
      <w:r w:rsidR="005524DB" w:rsidRPr="00432F8D">
        <w:rPr>
          <w:rFonts w:cs="Arial"/>
        </w:rPr>
        <w:t>3.4. Заключение антикоррупционной экспертизы направляется в Сельскую Думу, главе администрации, прокурору Куйбышевского района.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3.5. В случае установления коррупциогенности действующих нормативных правовых актов Сельской Думы МО СП «Село Мокрое», заключение антикоррупционной экспертизы направляется председателю Сельской Думы для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организации работы по внесению в нормативные правовые акты поправок, направленных на устранение коррупциогенности изданных ими нормативных правовых актов.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>3.6. В случае</w:t>
      </w:r>
      <w:r>
        <w:rPr>
          <w:rFonts w:cs="Arial"/>
        </w:rPr>
        <w:t xml:space="preserve"> </w:t>
      </w:r>
      <w:r w:rsidRPr="00432F8D">
        <w:rPr>
          <w:rFonts w:cs="Arial"/>
        </w:rPr>
        <w:t>установления</w:t>
      </w:r>
      <w:r w:rsidR="005524DB" w:rsidRPr="00432F8D">
        <w:rPr>
          <w:rFonts w:cs="Arial"/>
        </w:rPr>
        <w:t xml:space="preserve"> коррупциогенности действующих нормативных правовых актов Главы поселения, заключение антикоррупционной экспертизы направляется Главе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поселения для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организации работы по внесению в нормативные правовые акты поправок, направленных на устранение коррупциогенности изданных ими нормативных правовых актов.</w:t>
      </w:r>
    </w:p>
    <w:p w:rsidR="005524DB" w:rsidRPr="00432F8D" w:rsidRDefault="00432F8D" w:rsidP="005524DB">
      <w:pPr>
        <w:rPr>
          <w:rFonts w:cs="Arial"/>
        </w:rPr>
      </w:pPr>
      <w:r>
        <w:rPr>
          <w:rFonts w:cs="Arial"/>
        </w:rPr>
        <w:t xml:space="preserve"> </w:t>
      </w:r>
      <w:r w:rsidR="005524DB" w:rsidRPr="00432F8D">
        <w:rPr>
          <w:rFonts w:cs="Arial"/>
        </w:rPr>
        <w:t xml:space="preserve">3.7. Заключение о коррупциогенности проекта нормативного правового акта вместе с проектом возвращается главе администрации МО СП «Село Мокрое» </w:t>
      </w:r>
      <w:r w:rsidRPr="00432F8D">
        <w:rPr>
          <w:rFonts w:cs="Arial"/>
        </w:rPr>
        <w:t>представившему</w:t>
      </w:r>
      <w:r w:rsidR="005524DB" w:rsidRPr="00432F8D">
        <w:rPr>
          <w:rFonts w:cs="Arial"/>
        </w:rPr>
        <w:t xml:space="preserve"> проект нормативного правового акта для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проведения антикоррупционной экспертизы, для устранения выявленных коррупциогенных</w:t>
      </w:r>
      <w:r>
        <w:rPr>
          <w:rFonts w:cs="Arial"/>
        </w:rPr>
        <w:t xml:space="preserve"> </w:t>
      </w:r>
      <w:r w:rsidR="005524DB" w:rsidRPr="00432F8D">
        <w:rPr>
          <w:rFonts w:cs="Arial"/>
        </w:rPr>
        <w:t>факторов.</w:t>
      </w:r>
    </w:p>
    <w:p w:rsidR="005524DB" w:rsidRPr="00432F8D" w:rsidRDefault="005524DB" w:rsidP="005524DB">
      <w:pPr>
        <w:rPr>
          <w:rFonts w:cs="Arial"/>
        </w:rPr>
      </w:pPr>
    </w:p>
    <w:p w:rsidR="005524DB" w:rsidRPr="00432F8D" w:rsidRDefault="005524DB" w:rsidP="005524DB">
      <w:pPr>
        <w:rPr>
          <w:rFonts w:cs="Arial"/>
        </w:rPr>
      </w:pPr>
    </w:p>
    <w:p w:rsidR="00E9646B" w:rsidRPr="00432F8D" w:rsidRDefault="00E9646B" w:rsidP="005524DB">
      <w:pPr>
        <w:rPr>
          <w:rFonts w:cs="Arial"/>
        </w:rPr>
      </w:pPr>
    </w:p>
    <w:sectPr w:rsidR="00E9646B" w:rsidRPr="00432F8D" w:rsidSect="00432F8D">
      <w:pgSz w:w="11906" w:h="16838"/>
      <w:pgMar w:top="719" w:right="566" w:bottom="53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995"/>
    <w:rsid w:val="000161C5"/>
    <w:rsid w:val="000349E9"/>
    <w:rsid w:val="000476C6"/>
    <w:rsid w:val="00093A95"/>
    <w:rsid w:val="00095D97"/>
    <w:rsid w:val="000A222D"/>
    <w:rsid w:val="000C3E13"/>
    <w:rsid w:val="000E6435"/>
    <w:rsid w:val="00105195"/>
    <w:rsid w:val="00123B9D"/>
    <w:rsid w:val="0014101A"/>
    <w:rsid w:val="00143748"/>
    <w:rsid w:val="00147304"/>
    <w:rsid w:val="00152995"/>
    <w:rsid w:val="00163E4E"/>
    <w:rsid w:val="0016688E"/>
    <w:rsid w:val="00185941"/>
    <w:rsid w:val="001A1B46"/>
    <w:rsid w:val="001B4EE2"/>
    <w:rsid w:val="001C34C3"/>
    <w:rsid w:val="001D7EA8"/>
    <w:rsid w:val="00200479"/>
    <w:rsid w:val="00222C3E"/>
    <w:rsid w:val="002460A9"/>
    <w:rsid w:val="0024726B"/>
    <w:rsid w:val="00263A20"/>
    <w:rsid w:val="00263CF6"/>
    <w:rsid w:val="002804D4"/>
    <w:rsid w:val="002840C3"/>
    <w:rsid w:val="00292EF1"/>
    <w:rsid w:val="002943D0"/>
    <w:rsid w:val="002A1572"/>
    <w:rsid w:val="002A445D"/>
    <w:rsid w:val="002B2795"/>
    <w:rsid w:val="002B7E8E"/>
    <w:rsid w:val="002D27D7"/>
    <w:rsid w:val="002D4059"/>
    <w:rsid w:val="002F3915"/>
    <w:rsid w:val="002F6726"/>
    <w:rsid w:val="003001F4"/>
    <w:rsid w:val="003064F9"/>
    <w:rsid w:val="003169C6"/>
    <w:rsid w:val="00316B1F"/>
    <w:rsid w:val="00324E09"/>
    <w:rsid w:val="003263F1"/>
    <w:rsid w:val="0032646A"/>
    <w:rsid w:val="00331E6B"/>
    <w:rsid w:val="00333973"/>
    <w:rsid w:val="00341803"/>
    <w:rsid w:val="00345562"/>
    <w:rsid w:val="003745B2"/>
    <w:rsid w:val="00386B5C"/>
    <w:rsid w:val="00396605"/>
    <w:rsid w:val="003A2358"/>
    <w:rsid w:val="003A79FA"/>
    <w:rsid w:val="003B0F81"/>
    <w:rsid w:val="003C0EB1"/>
    <w:rsid w:val="003C1983"/>
    <w:rsid w:val="003D13C6"/>
    <w:rsid w:val="003D458E"/>
    <w:rsid w:val="00410954"/>
    <w:rsid w:val="004248F8"/>
    <w:rsid w:val="0043064C"/>
    <w:rsid w:val="00432F8D"/>
    <w:rsid w:val="00435208"/>
    <w:rsid w:val="00444CB7"/>
    <w:rsid w:val="0047208E"/>
    <w:rsid w:val="004A1914"/>
    <w:rsid w:val="004A35D0"/>
    <w:rsid w:val="004A69E1"/>
    <w:rsid w:val="004B4F9E"/>
    <w:rsid w:val="004C52EC"/>
    <w:rsid w:val="004F44D3"/>
    <w:rsid w:val="00510A88"/>
    <w:rsid w:val="00520783"/>
    <w:rsid w:val="00535845"/>
    <w:rsid w:val="00541CA8"/>
    <w:rsid w:val="00543BA4"/>
    <w:rsid w:val="005524DB"/>
    <w:rsid w:val="005577D8"/>
    <w:rsid w:val="005611D2"/>
    <w:rsid w:val="00575E10"/>
    <w:rsid w:val="005846E8"/>
    <w:rsid w:val="00587D2B"/>
    <w:rsid w:val="0059523F"/>
    <w:rsid w:val="00596CB4"/>
    <w:rsid w:val="005A2784"/>
    <w:rsid w:val="005A36F2"/>
    <w:rsid w:val="005C17B9"/>
    <w:rsid w:val="005D2C30"/>
    <w:rsid w:val="005D5770"/>
    <w:rsid w:val="005E4E58"/>
    <w:rsid w:val="005F048C"/>
    <w:rsid w:val="005F4870"/>
    <w:rsid w:val="006013FF"/>
    <w:rsid w:val="00603AA4"/>
    <w:rsid w:val="0061035E"/>
    <w:rsid w:val="00615F64"/>
    <w:rsid w:val="00626DFA"/>
    <w:rsid w:val="0065386D"/>
    <w:rsid w:val="00663FDA"/>
    <w:rsid w:val="00691ACB"/>
    <w:rsid w:val="006954FA"/>
    <w:rsid w:val="006B33CE"/>
    <w:rsid w:val="006E448A"/>
    <w:rsid w:val="00701CEB"/>
    <w:rsid w:val="00706E3A"/>
    <w:rsid w:val="00711076"/>
    <w:rsid w:val="00725551"/>
    <w:rsid w:val="00726627"/>
    <w:rsid w:val="00731B6C"/>
    <w:rsid w:val="007371F9"/>
    <w:rsid w:val="00743B35"/>
    <w:rsid w:val="007444B7"/>
    <w:rsid w:val="00752F95"/>
    <w:rsid w:val="00756566"/>
    <w:rsid w:val="00760EC9"/>
    <w:rsid w:val="00785036"/>
    <w:rsid w:val="007A29E5"/>
    <w:rsid w:val="007B7767"/>
    <w:rsid w:val="007C539F"/>
    <w:rsid w:val="007E3FB1"/>
    <w:rsid w:val="007E4BDF"/>
    <w:rsid w:val="007E5113"/>
    <w:rsid w:val="007E67D6"/>
    <w:rsid w:val="007F064D"/>
    <w:rsid w:val="007F15F6"/>
    <w:rsid w:val="00801564"/>
    <w:rsid w:val="008023FF"/>
    <w:rsid w:val="0081412D"/>
    <w:rsid w:val="00825F78"/>
    <w:rsid w:val="008320DC"/>
    <w:rsid w:val="00834CEA"/>
    <w:rsid w:val="008369A6"/>
    <w:rsid w:val="00843680"/>
    <w:rsid w:val="008640E8"/>
    <w:rsid w:val="00874FF0"/>
    <w:rsid w:val="00877F3B"/>
    <w:rsid w:val="008B6EB6"/>
    <w:rsid w:val="008B7B5D"/>
    <w:rsid w:val="008C07FF"/>
    <w:rsid w:val="008C0937"/>
    <w:rsid w:val="009262FA"/>
    <w:rsid w:val="009305A1"/>
    <w:rsid w:val="0093365B"/>
    <w:rsid w:val="00962FE6"/>
    <w:rsid w:val="00975CEC"/>
    <w:rsid w:val="009806DA"/>
    <w:rsid w:val="00980838"/>
    <w:rsid w:val="00981B7F"/>
    <w:rsid w:val="00990F91"/>
    <w:rsid w:val="00995593"/>
    <w:rsid w:val="009C4609"/>
    <w:rsid w:val="009C488E"/>
    <w:rsid w:val="009E27FD"/>
    <w:rsid w:val="009E7A78"/>
    <w:rsid w:val="009F0FD6"/>
    <w:rsid w:val="009F6E50"/>
    <w:rsid w:val="00A22E9A"/>
    <w:rsid w:val="00A27A12"/>
    <w:rsid w:val="00A437E2"/>
    <w:rsid w:val="00A45451"/>
    <w:rsid w:val="00A45AD8"/>
    <w:rsid w:val="00A55AC2"/>
    <w:rsid w:val="00A62637"/>
    <w:rsid w:val="00A74F21"/>
    <w:rsid w:val="00A757EE"/>
    <w:rsid w:val="00A87768"/>
    <w:rsid w:val="00A938BD"/>
    <w:rsid w:val="00AC2654"/>
    <w:rsid w:val="00AC41C6"/>
    <w:rsid w:val="00AE27EE"/>
    <w:rsid w:val="00AF48EC"/>
    <w:rsid w:val="00AF77E7"/>
    <w:rsid w:val="00B05144"/>
    <w:rsid w:val="00B30804"/>
    <w:rsid w:val="00B35F77"/>
    <w:rsid w:val="00B36353"/>
    <w:rsid w:val="00B43B6E"/>
    <w:rsid w:val="00B62956"/>
    <w:rsid w:val="00B65930"/>
    <w:rsid w:val="00B70626"/>
    <w:rsid w:val="00B71F11"/>
    <w:rsid w:val="00B720B8"/>
    <w:rsid w:val="00B754CD"/>
    <w:rsid w:val="00B80BB0"/>
    <w:rsid w:val="00B94E90"/>
    <w:rsid w:val="00B959A5"/>
    <w:rsid w:val="00BA475C"/>
    <w:rsid w:val="00BA6FDA"/>
    <w:rsid w:val="00BC2BB9"/>
    <w:rsid w:val="00BC3078"/>
    <w:rsid w:val="00BC43FB"/>
    <w:rsid w:val="00BD3EDF"/>
    <w:rsid w:val="00BE6C75"/>
    <w:rsid w:val="00BF136D"/>
    <w:rsid w:val="00BF7B25"/>
    <w:rsid w:val="00C244E9"/>
    <w:rsid w:val="00C4445F"/>
    <w:rsid w:val="00C45242"/>
    <w:rsid w:val="00C47243"/>
    <w:rsid w:val="00C71784"/>
    <w:rsid w:val="00C757BD"/>
    <w:rsid w:val="00C804AE"/>
    <w:rsid w:val="00C81DA8"/>
    <w:rsid w:val="00C94825"/>
    <w:rsid w:val="00CA5A4E"/>
    <w:rsid w:val="00CE55E7"/>
    <w:rsid w:val="00CF180D"/>
    <w:rsid w:val="00D15585"/>
    <w:rsid w:val="00D16040"/>
    <w:rsid w:val="00D51804"/>
    <w:rsid w:val="00D56A9E"/>
    <w:rsid w:val="00D636AC"/>
    <w:rsid w:val="00D77780"/>
    <w:rsid w:val="00D815BF"/>
    <w:rsid w:val="00D81C4E"/>
    <w:rsid w:val="00D82266"/>
    <w:rsid w:val="00D91ABF"/>
    <w:rsid w:val="00D940B0"/>
    <w:rsid w:val="00DA34E0"/>
    <w:rsid w:val="00DC67A2"/>
    <w:rsid w:val="00DD1ADE"/>
    <w:rsid w:val="00DE52AC"/>
    <w:rsid w:val="00E128E4"/>
    <w:rsid w:val="00E516BC"/>
    <w:rsid w:val="00E61DC8"/>
    <w:rsid w:val="00E73BCB"/>
    <w:rsid w:val="00E8505F"/>
    <w:rsid w:val="00E85EA0"/>
    <w:rsid w:val="00E915D0"/>
    <w:rsid w:val="00E9646B"/>
    <w:rsid w:val="00E9659F"/>
    <w:rsid w:val="00ED4349"/>
    <w:rsid w:val="00EE1436"/>
    <w:rsid w:val="00EE7509"/>
    <w:rsid w:val="00EF2559"/>
    <w:rsid w:val="00F01642"/>
    <w:rsid w:val="00F107B6"/>
    <w:rsid w:val="00F21D62"/>
    <w:rsid w:val="00F25A7D"/>
    <w:rsid w:val="00F35552"/>
    <w:rsid w:val="00F35B1C"/>
    <w:rsid w:val="00F50899"/>
    <w:rsid w:val="00F65AF1"/>
    <w:rsid w:val="00F66A7C"/>
    <w:rsid w:val="00FB1702"/>
    <w:rsid w:val="00FC53A9"/>
    <w:rsid w:val="00FD3475"/>
    <w:rsid w:val="00FD56FE"/>
    <w:rsid w:val="00FE132A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B279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B27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B27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2B27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B27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B279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B2795"/>
  </w:style>
  <w:style w:type="table" w:styleId="a3">
    <w:name w:val="Table Grid"/>
    <w:basedOn w:val="a1"/>
    <w:rsid w:val="0073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B27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2B2795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2B27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B2795"/>
    <w:rPr>
      <w:color w:val="0000FF"/>
      <w:u w:val="none"/>
    </w:rPr>
  </w:style>
  <w:style w:type="paragraph" w:customStyle="1" w:styleId="Application">
    <w:name w:val="Application!Приложение"/>
    <w:rsid w:val="002B279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279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27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279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B279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60e03dff-5c44-49e7-b46e-9efab024165b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60e03dff-5c44-49e7-b46e-9efab024165b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6bb90454-5191-4052-9356-b822efe54232.doc" TargetMode="External"/><Relationship Id="rId5" Type="http://schemas.openxmlformats.org/officeDocument/2006/relationships/hyperlink" Target="http://bd-registr2:8081/content/act/60e03dff-5c44-49e7-b46e-9efab024165b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ПЕРЕЧЕНЬ</vt:lpstr>
    </vt:vector>
  </TitlesOfParts>
  <Company/>
  <LinksUpToDate>false</LinksUpToDate>
  <CharactersWithSpaces>10013</CharactersWithSpaces>
  <SharedDoc>false</SharedDoc>
  <HLinks>
    <vt:vector size="18" baseType="variant"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/content/act/60e03dff-5c44-49e7-b46e-9efab024165b.doc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/content/act/60e03dff-5c44-49e7-b46e-9efab024165b.doc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/content/act/60e03dff-5c44-49e7-b46e-9efab024165b.doc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ПЕРЕЧЕНЬ</dc:title>
  <dc:subject/>
  <dc:creator>Admin</dc:creator>
  <cp:keywords/>
  <dc:description/>
  <cp:lastModifiedBy>Плющенкова </cp:lastModifiedBy>
  <cp:revision>2</cp:revision>
  <cp:lastPrinted>1900-12-31T21:00:00Z</cp:lastPrinted>
  <dcterms:created xsi:type="dcterms:W3CDTF">2019-11-18T09:10:00Z</dcterms:created>
  <dcterms:modified xsi:type="dcterms:W3CDTF">2019-11-18T09:10:00Z</dcterms:modified>
</cp:coreProperties>
</file>