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54" w:rsidRDefault="00872254" w:rsidP="00872254">
      <w:pPr>
        <w:shd w:val="clear" w:color="auto" w:fill="FFFFFF"/>
        <w:spacing w:line="307" w:lineRule="exact"/>
        <w:ind w:left="250"/>
        <w:jc w:val="center"/>
        <w:rPr>
          <w:b/>
          <w:bCs/>
          <w:spacing w:val="-1"/>
          <w:sz w:val="28"/>
          <w:szCs w:val="28"/>
        </w:rPr>
      </w:pPr>
    </w:p>
    <w:p w:rsidR="00872254" w:rsidRPr="008719DF" w:rsidRDefault="008719DF" w:rsidP="008719DF">
      <w:pPr>
        <w:shd w:val="clear" w:color="auto" w:fill="FFFFFF"/>
        <w:spacing w:line="307" w:lineRule="exact"/>
        <w:ind w:left="250"/>
        <w:jc w:val="center"/>
        <w:rPr>
          <w:rFonts w:cs="Arial"/>
          <w:kern w:val="28"/>
          <w:sz w:val="32"/>
          <w:szCs w:val="32"/>
        </w:rPr>
      </w:pPr>
      <w:r w:rsidRPr="008719DF">
        <w:rPr>
          <w:rFonts w:cs="Arial"/>
          <w:b/>
          <w:bCs/>
          <w:kern w:val="28"/>
          <w:sz w:val="32"/>
          <w:szCs w:val="32"/>
        </w:rPr>
        <w:t>СЕЛЬСКАЯ ДУМА</w:t>
      </w:r>
    </w:p>
    <w:p w:rsidR="00872254" w:rsidRPr="008719DF" w:rsidRDefault="008719DF" w:rsidP="008719DF">
      <w:pPr>
        <w:shd w:val="clear" w:color="auto" w:fill="FFFFFF"/>
        <w:spacing w:line="307" w:lineRule="exact"/>
        <w:ind w:left="662"/>
        <w:jc w:val="center"/>
        <w:rPr>
          <w:rFonts w:cs="Arial"/>
          <w:kern w:val="28"/>
          <w:sz w:val="32"/>
          <w:szCs w:val="32"/>
        </w:rPr>
      </w:pPr>
      <w:r w:rsidRPr="008719DF">
        <w:rPr>
          <w:rFonts w:cs="Arial"/>
          <w:b/>
          <w:bCs/>
          <w:kern w:val="28"/>
          <w:sz w:val="32"/>
          <w:szCs w:val="32"/>
        </w:rPr>
        <w:t>МУНИЦИПАЛЬНОГО ОБРАЗОВАНИЯ СЕЛЬСКОГО ПОСЕЛЕНИЯ</w:t>
      </w:r>
    </w:p>
    <w:p w:rsidR="00872254" w:rsidRPr="008719DF" w:rsidRDefault="008719DF" w:rsidP="008719DF">
      <w:pPr>
        <w:shd w:val="clear" w:color="auto" w:fill="FFFFFF"/>
        <w:spacing w:line="307" w:lineRule="exact"/>
        <w:ind w:left="662"/>
        <w:jc w:val="center"/>
        <w:rPr>
          <w:rFonts w:cs="Arial"/>
          <w:kern w:val="28"/>
          <w:sz w:val="32"/>
          <w:szCs w:val="32"/>
        </w:rPr>
      </w:pPr>
      <w:r w:rsidRPr="008719DF">
        <w:rPr>
          <w:rFonts w:cs="Arial"/>
          <w:b/>
          <w:bCs/>
          <w:kern w:val="28"/>
          <w:sz w:val="32"/>
          <w:szCs w:val="32"/>
        </w:rPr>
        <w:t>«СЕЛО МОКРОЕ»</w:t>
      </w:r>
    </w:p>
    <w:p w:rsidR="00872254" w:rsidRPr="008719DF" w:rsidRDefault="008719DF" w:rsidP="008719DF">
      <w:pPr>
        <w:shd w:val="clear" w:color="auto" w:fill="FFFFFF"/>
        <w:spacing w:line="307" w:lineRule="exact"/>
        <w:ind w:left="672"/>
        <w:jc w:val="center"/>
        <w:rPr>
          <w:rFonts w:cs="Arial"/>
          <w:kern w:val="28"/>
          <w:sz w:val="32"/>
          <w:szCs w:val="32"/>
        </w:rPr>
      </w:pPr>
      <w:r w:rsidRPr="008719DF">
        <w:rPr>
          <w:rFonts w:cs="Arial"/>
          <w:b/>
          <w:bCs/>
          <w:kern w:val="28"/>
          <w:sz w:val="32"/>
          <w:szCs w:val="32"/>
        </w:rPr>
        <w:t>КУЙБЫШЕВСКОГО РАЙОНА</w:t>
      </w:r>
    </w:p>
    <w:p w:rsidR="008719DF" w:rsidRDefault="008719DF" w:rsidP="008719DF">
      <w:pPr>
        <w:shd w:val="clear" w:color="auto" w:fill="FFFFFF"/>
        <w:spacing w:line="307" w:lineRule="exact"/>
        <w:ind w:left="672"/>
        <w:jc w:val="center"/>
        <w:rPr>
          <w:rFonts w:cs="Arial"/>
          <w:kern w:val="28"/>
          <w:sz w:val="32"/>
          <w:szCs w:val="32"/>
        </w:rPr>
      </w:pPr>
      <w:r w:rsidRPr="008719DF">
        <w:rPr>
          <w:rFonts w:cs="Arial"/>
          <w:b/>
          <w:bCs/>
          <w:kern w:val="28"/>
          <w:sz w:val="32"/>
          <w:szCs w:val="32"/>
        </w:rPr>
        <w:t>КАЛУЖСКОЙ ОБЛАСТИ</w:t>
      </w:r>
    </w:p>
    <w:p w:rsidR="008719DF" w:rsidRDefault="008719DF" w:rsidP="008719DF">
      <w:pPr>
        <w:shd w:val="clear" w:color="auto" w:fill="FFFFFF"/>
        <w:spacing w:line="307" w:lineRule="exact"/>
        <w:ind w:left="672"/>
        <w:jc w:val="center"/>
        <w:rPr>
          <w:rFonts w:cs="Arial"/>
          <w:kern w:val="28"/>
          <w:sz w:val="32"/>
          <w:szCs w:val="32"/>
        </w:rPr>
      </w:pPr>
    </w:p>
    <w:p w:rsidR="008719DF" w:rsidRDefault="008719DF" w:rsidP="008719DF">
      <w:pPr>
        <w:shd w:val="clear" w:color="auto" w:fill="FFFFFF"/>
        <w:spacing w:line="307" w:lineRule="exact"/>
        <w:ind w:left="672"/>
        <w:jc w:val="center"/>
        <w:rPr>
          <w:rFonts w:cs="Arial"/>
          <w:kern w:val="28"/>
          <w:sz w:val="32"/>
          <w:szCs w:val="32"/>
        </w:rPr>
      </w:pPr>
      <w:r w:rsidRPr="008719DF">
        <w:rPr>
          <w:rFonts w:cs="Arial"/>
          <w:b/>
          <w:bCs/>
          <w:kern w:val="28"/>
          <w:sz w:val="32"/>
          <w:szCs w:val="32"/>
        </w:rPr>
        <w:t>РЕШЕНИЕ</w:t>
      </w:r>
    </w:p>
    <w:p w:rsidR="008719DF" w:rsidRDefault="008719DF" w:rsidP="008719DF">
      <w:pPr>
        <w:shd w:val="clear" w:color="auto" w:fill="FFFFFF"/>
        <w:spacing w:line="307" w:lineRule="exact"/>
        <w:ind w:left="672"/>
        <w:jc w:val="center"/>
        <w:rPr>
          <w:rFonts w:cs="Arial"/>
          <w:kern w:val="28"/>
          <w:sz w:val="32"/>
          <w:szCs w:val="32"/>
        </w:rPr>
      </w:pPr>
    </w:p>
    <w:p w:rsidR="00872254" w:rsidRDefault="008719DF" w:rsidP="008719DF">
      <w:pPr>
        <w:shd w:val="clear" w:color="auto" w:fill="FFFFFF"/>
        <w:spacing w:line="307" w:lineRule="exact"/>
        <w:ind w:left="672"/>
        <w:jc w:val="center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 xml:space="preserve">от </w:t>
      </w:r>
      <w:r w:rsidR="00872254" w:rsidRPr="008719DF">
        <w:rPr>
          <w:rFonts w:cs="Arial"/>
          <w:bCs/>
          <w:kern w:val="28"/>
          <w:szCs w:val="32"/>
        </w:rPr>
        <w:t>25 декабря  2020г.</w:t>
      </w:r>
      <w:r>
        <w:rPr>
          <w:rFonts w:cs="Arial"/>
          <w:bCs/>
          <w:kern w:val="28"/>
          <w:szCs w:val="32"/>
        </w:rPr>
        <w:t xml:space="preserve">                                                                </w:t>
      </w:r>
      <w:r w:rsidR="00872254" w:rsidRPr="008719DF">
        <w:rPr>
          <w:rFonts w:cs="Arial"/>
          <w:bCs/>
          <w:kern w:val="28"/>
          <w:szCs w:val="32"/>
        </w:rPr>
        <w:t>№ 21</w:t>
      </w:r>
    </w:p>
    <w:p w:rsidR="008719DF" w:rsidRPr="008719DF" w:rsidRDefault="008719DF" w:rsidP="008719DF">
      <w:pPr>
        <w:shd w:val="clear" w:color="auto" w:fill="FFFFFF"/>
        <w:spacing w:line="307" w:lineRule="exact"/>
        <w:ind w:left="672"/>
        <w:jc w:val="center"/>
        <w:rPr>
          <w:rFonts w:cs="Arial"/>
          <w:kern w:val="28"/>
          <w:szCs w:val="32"/>
        </w:rPr>
      </w:pPr>
    </w:p>
    <w:p w:rsidR="003131E6" w:rsidRDefault="00872254" w:rsidP="003131E6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131E6">
        <w:rPr>
          <w:rFonts w:cs="Arial"/>
          <w:b/>
          <w:bCs/>
          <w:kern w:val="28"/>
          <w:sz w:val="32"/>
          <w:szCs w:val="32"/>
        </w:rPr>
        <w:t xml:space="preserve">О внесении изменения в бюджет </w:t>
      </w:r>
      <w:r w:rsidR="003131E6" w:rsidRPr="003131E6">
        <w:rPr>
          <w:rFonts w:cs="Arial"/>
          <w:b/>
          <w:bCs/>
          <w:kern w:val="28"/>
          <w:sz w:val="32"/>
          <w:szCs w:val="32"/>
        </w:rPr>
        <w:t xml:space="preserve"> </w:t>
      </w:r>
      <w:r w:rsidRPr="003131E6">
        <w:rPr>
          <w:rFonts w:cs="Arial"/>
          <w:b/>
          <w:bCs/>
          <w:kern w:val="28"/>
          <w:sz w:val="32"/>
          <w:szCs w:val="32"/>
        </w:rPr>
        <w:t xml:space="preserve"> муниципального образования </w:t>
      </w:r>
      <w:r w:rsidR="003131E6" w:rsidRPr="003131E6">
        <w:rPr>
          <w:rFonts w:cs="Arial"/>
          <w:b/>
          <w:bCs/>
          <w:kern w:val="28"/>
          <w:sz w:val="32"/>
          <w:szCs w:val="32"/>
        </w:rPr>
        <w:t xml:space="preserve"> </w:t>
      </w:r>
      <w:r w:rsidRPr="003131E6">
        <w:rPr>
          <w:rFonts w:cs="Arial"/>
          <w:b/>
          <w:bCs/>
          <w:kern w:val="28"/>
          <w:sz w:val="32"/>
          <w:szCs w:val="32"/>
        </w:rPr>
        <w:t>сельского поселения «Село Мокрое»</w:t>
      </w:r>
      <w:r w:rsidR="003131E6" w:rsidRPr="003131E6">
        <w:rPr>
          <w:rFonts w:cs="Arial"/>
          <w:b/>
          <w:bCs/>
          <w:kern w:val="28"/>
          <w:sz w:val="32"/>
          <w:szCs w:val="32"/>
        </w:rPr>
        <w:t xml:space="preserve"> </w:t>
      </w:r>
      <w:r w:rsidRPr="003131E6">
        <w:rPr>
          <w:rFonts w:cs="Arial"/>
          <w:b/>
          <w:bCs/>
          <w:kern w:val="28"/>
          <w:sz w:val="32"/>
          <w:szCs w:val="32"/>
        </w:rPr>
        <w:t>на 2020 год и</w:t>
      </w:r>
      <w:r w:rsidR="003131E6" w:rsidRPr="003131E6">
        <w:rPr>
          <w:rFonts w:cs="Arial"/>
          <w:b/>
          <w:bCs/>
          <w:kern w:val="28"/>
          <w:sz w:val="32"/>
          <w:szCs w:val="32"/>
        </w:rPr>
        <w:t xml:space="preserve"> плановый период 2021-2022 годы </w:t>
      </w:r>
    </w:p>
    <w:p w:rsidR="003131E6" w:rsidRDefault="003131E6" w:rsidP="003131E6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8719DF" w:rsidRDefault="00872254" w:rsidP="003131E6">
      <w:pPr>
        <w:jc w:val="center"/>
      </w:pPr>
      <w:r>
        <w:rPr>
          <w:spacing w:val="-4"/>
          <w:sz w:val="28"/>
          <w:szCs w:val="28"/>
        </w:rPr>
        <w:t xml:space="preserve">Сельская Дума муниципального образования </w:t>
      </w:r>
      <w:r>
        <w:rPr>
          <w:spacing w:val="-3"/>
          <w:sz w:val="28"/>
          <w:szCs w:val="28"/>
        </w:rPr>
        <w:t>сельского поселения «Село Мокрое»</w:t>
      </w:r>
    </w:p>
    <w:p w:rsidR="008719DF" w:rsidRDefault="008719DF" w:rsidP="008719DF">
      <w:pPr>
        <w:shd w:val="clear" w:color="auto" w:fill="FFFFFF"/>
        <w:spacing w:line="298" w:lineRule="exact"/>
        <w:jc w:val="center"/>
        <w:rPr>
          <w:rFonts w:cs="Arial"/>
          <w:b/>
          <w:bCs/>
          <w:kern w:val="28"/>
          <w:sz w:val="32"/>
          <w:szCs w:val="32"/>
        </w:rPr>
      </w:pPr>
    </w:p>
    <w:p w:rsidR="00872254" w:rsidRPr="008719DF" w:rsidRDefault="00872254" w:rsidP="008719DF">
      <w:pPr>
        <w:shd w:val="clear" w:color="auto" w:fill="FFFFFF"/>
        <w:spacing w:line="298" w:lineRule="exact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b/>
          <w:bCs/>
          <w:spacing w:val="-10"/>
          <w:sz w:val="28"/>
          <w:szCs w:val="28"/>
        </w:rPr>
        <w:t>РЕШИЛА:</w:t>
      </w:r>
    </w:p>
    <w:p w:rsidR="00872254" w:rsidRPr="008719DF" w:rsidRDefault="00872254" w:rsidP="008719DF">
      <w:pPr>
        <w:shd w:val="clear" w:color="auto" w:fill="FFFFFF"/>
        <w:spacing w:before="250" w:line="326" w:lineRule="exact"/>
        <w:rPr>
          <w:rFonts w:cs="Arial"/>
          <w:bCs/>
          <w:spacing w:val="-10"/>
        </w:rPr>
      </w:pPr>
      <w:r w:rsidRPr="008719DF">
        <w:rPr>
          <w:rFonts w:cs="Arial"/>
          <w:bCs/>
          <w:spacing w:val="-10"/>
        </w:rPr>
        <w:t>Внести следующие изменения в бюджет муниципального образования сельского посе</w:t>
      </w:r>
      <w:r w:rsidR="008719DF">
        <w:rPr>
          <w:rFonts w:cs="Arial"/>
          <w:bCs/>
          <w:spacing w:val="-10"/>
        </w:rPr>
        <w:t>ления «Село Мокрое» на 2020 год</w:t>
      </w:r>
      <w:r w:rsidRPr="008719DF">
        <w:rPr>
          <w:rFonts w:cs="Arial"/>
          <w:bCs/>
          <w:spacing w:val="-10"/>
        </w:rPr>
        <w:t xml:space="preserve"> и плановый период </w:t>
      </w:r>
      <w:bookmarkStart w:id="0" w:name="_GoBack"/>
      <w:bookmarkEnd w:id="0"/>
      <w:r w:rsidRPr="008719DF">
        <w:rPr>
          <w:rFonts w:cs="Arial"/>
          <w:bCs/>
          <w:spacing w:val="-10"/>
        </w:rPr>
        <w:t>2021-2022 годы.</w:t>
      </w:r>
    </w:p>
    <w:p w:rsidR="00872254" w:rsidRPr="008719DF" w:rsidRDefault="008719DF" w:rsidP="00872254">
      <w:pPr>
        <w:pStyle w:val="a3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1. </w:t>
      </w:r>
      <w:r w:rsidR="00872254" w:rsidRPr="008719DF">
        <w:rPr>
          <w:rFonts w:ascii="Arial" w:hAnsi="Arial" w:cs="Arial"/>
          <w:spacing w:val="-3"/>
          <w:sz w:val="24"/>
          <w:szCs w:val="24"/>
        </w:rPr>
        <w:t>Внести изменения в приложение №3 к Решению Сельской Думы от 27 декабря</w:t>
      </w:r>
    </w:p>
    <w:p w:rsidR="00872254" w:rsidRPr="008719DF" w:rsidRDefault="00872254" w:rsidP="00872254">
      <w:pPr>
        <w:pStyle w:val="a3"/>
        <w:rPr>
          <w:rFonts w:ascii="Arial" w:hAnsi="Arial" w:cs="Arial"/>
          <w:sz w:val="24"/>
          <w:szCs w:val="24"/>
        </w:rPr>
      </w:pPr>
      <w:r w:rsidRPr="008719DF">
        <w:rPr>
          <w:rFonts w:ascii="Arial" w:hAnsi="Arial" w:cs="Arial"/>
          <w:spacing w:val="-3"/>
          <w:sz w:val="24"/>
          <w:szCs w:val="24"/>
        </w:rPr>
        <w:t>2019 года</w:t>
      </w:r>
      <w:r w:rsidRPr="008719DF">
        <w:rPr>
          <w:rFonts w:ascii="Arial" w:hAnsi="Arial" w:cs="Arial"/>
          <w:sz w:val="24"/>
          <w:szCs w:val="24"/>
        </w:rPr>
        <w:t xml:space="preserve"> </w:t>
      </w:r>
      <w:hyperlink r:id="rId5" w:tgtFrame="ChangingDocument" w:tooltip="О бюджете муниципального образования сельского поселения " w:history="1">
        <w:r w:rsidRPr="00F85252">
          <w:rPr>
            <w:rStyle w:val="a4"/>
            <w:rFonts w:ascii="Arial" w:hAnsi="Arial" w:cs="Arial"/>
            <w:sz w:val="24"/>
            <w:szCs w:val="24"/>
          </w:rPr>
          <w:t>№29</w:t>
        </w:r>
      </w:hyperlink>
      <w:r w:rsidRPr="008719DF">
        <w:rPr>
          <w:rFonts w:ascii="Arial" w:hAnsi="Arial" w:cs="Arial"/>
          <w:sz w:val="24"/>
          <w:szCs w:val="24"/>
        </w:rPr>
        <w:t xml:space="preserve"> «О бюджете муниципального образования сельского поселения </w:t>
      </w:r>
    </w:p>
    <w:p w:rsidR="00872254" w:rsidRPr="008719DF" w:rsidRDefault="00872254" w:rsidP="00872254">
      <w:pPr>
        <w:pStyle w:val="a3"/>
        <w:rPr>
          <w:rFonts w:ascii="Arial" w:hAnsi="Arial" w:cs="Arial"/>
          <w:sz w:val="24"/>
          <w:szCs w:val="24"/>
        </w:rPr>
      </w:pPr>
      <w:r w:rsidRPr="008719DF">
        <w:rPr>
          <w:rFonts w:ascii="Arial" w:hAnsi="Arial" w:cs="Arial"/>
          <w:sz w:val="24"/>
          <w:szCs w:val="24"/>
        </w:rPr>
        <w:t>«Село Мокрое» на 2020 год и на плановый период 2021-2022 годы.» согласно приложению №1.</w:t>
      </w:r>
    </w:p>
    <w:p w:rsidR="00872254" w:rsidRPr="008719DF" w:rsidRDefault="008719DF" w:rsidP="00872254">
      <w:pPr>
        <w:pStyle w:val="a3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72254" w:rsidRPr="008719DF">
        <w:rPr>
          <w:rFonts w:ascii="Arial" w:hAnsi="Arial" w:cs="Arial"/>
          <w:spacing w:val="-3"/>
          <w:sz w:val="24"/>
          <w:szCs w:val="24"/>
        </w:rPr>
        <w:t xml:space="preserve">Внести изменения в приложение №5 к Решению Сельской Думы от 27 декабря </w:t>
      </w:r>
    </w:p>
    <w:p w:rsidR="00872254" w:rsidRPr="008719DF" w:rsidRDefault="00872254" w:rsidP="00872254">
      <w:pPr>
        <w:pStyle w:val="a3"/>
        <w:rPr>
          <w:rFonts w:ascii="Arial" w:hAnsi="Arial" w:cs="Arial"/>
          <w:sz w:val="24"/>
          <w:szCs w:val="24"/>
        </w:rPr>
      </w:pPr>
      <w:r w:rsidRPr="008719DF">
        <w:rPr>
          <w:rFonts w:ascii="Arial" w:hAnsi="Arial" w:cs="Arial"/>
          <w:spacing w:val="-3"/>
          <w:sz w:val="24"/>
          <w:szCs w:val="24"/>
        </w:rPr>
        <w:t>2019 года</w:t>
      </w:r>
      <w:r w:rsidRPr="008719DF">
        <w:rPr>
          <w:rFonts w:ascii="Arial" w:hAnsi="Arial" w:cs="Arial"/>
          <w:sz w:val="24"/>
          <w:szCs w:val="24"/>
        </w:rPr>
        <w:t xml:space="preserve"> </w:t>
      </w:r>
      <w:hyperlink r:id="rId6" w:tgtFrame="ChangingDocument" w:tooltip="О бюджете муниципального образования сельского поселения " w:history="1">
        <w:r w:rsidRPr="00F85252">
          <w:rPr>
            <w:rStyle w:val="a4"/>
            <w:rFonts w:ascii="Arial" w:hAnsi="Arial" w:cs="Arial"/>
            <w:sz w:val="24"/>
            <w:szCs w:val="24"/>
          </w:rPr>
          <w:t>№29</w:t>
        </w:r>
      </w:hyperlink>
      <w:r w:rsidRPr="008719DF">
        <w:rPr>
          <w:rFonts w:ascii="Arial" w:hAnsi="Arial" w:cs="Arial"/>
          <w:sz w:val="24"/>
          <w:szCs w:val="24"/>
        </w:rPr>
        <w:t xml:space="preserve"> «О бюджете муниципального образования сельского поселения </w:t>
      </w:r>
    </w:p>
    <w:p w:rsidR="00872254" w:rsidRPr="008719DF" w:rsidRDefault="00872254" w:rsidP="00872254">
      <w:pPr>
        <w:pStyle w:val="a3"/>
        <w:rPr>
          <w:rFonts w:ascii="Arial" w:hAnsi="Arial" w:cs="Arial"/>
          <w:sz w:val="24"/>
          <w:szCs w:val="24"/>
        </w:rPr>
      </w:pPr>
      <w:r w:rsidRPr="008719DF">
        <w:rPr>
          <w:rFonts w:ascii="Arial" w:hAnsi="Arial" w:cs="Arial"/>
          <w:sz w:val="24"/>
          <w:szCs w:val="24"/>
        </w:rPr>
        <w:t>«Село Мокрое» на 2020 год и плановый период 2021-2022 годы.» согласно приложению №2.</w:t>
      </w:r>
    </w:p>
    <w:p w:rsidR="00872254" w:rsidRPr="008719DF" w:rsidRDefault="008719DF" w:rsidP="0087225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72254" w:rsidRPr="008719DF">
        <w:rPr>
          <w:rFonts w:ascii="Arial" w:hAnsi="Arial" w:cs="Arial"/>
          <w:sz w:val="24"/>
          <w:szCs w:val="24"/>
        </w:rPr>
        <w:t>Настоящее Решение вступает в силу с момента его принятия.</w:t>
      </w:r>
    </w:p>
    <w:p w:rsidR="00872254" w:rsidRPr="008719DF" w:rsidRDefault="008719DF" w:rsidP="0087225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72254" w:rsidRPr="008719DF">
        <w:rPr>
          <w:rFonts w:ascii="Arial" w:hAnsi="Arial" w:cs="Arial"/>
          <w:sz w:val="24"/>
          <w:szCs w:val="24"/>
        </w:rPr>
        <w:t>Настоящее Решение обнародовать.</w:t>
      </w:r>
    </w:p>
    <w:p w:rsidR="00872254" w:rsidRDefault="00872254" w:rsidP="00872254">
      <w:pPr>
        <w:pStyle w:val="a3"/>
        <w:rPr>
          <w:rFonts w:ascii="Arial" w:hAnsi="Arial" w:cs="Arial"/>
          <w:sz w:val="24"/>
          <w:szCs w:val="24"/>
        </w:rPr>
      </w:pPr>
    </w:p>
    <w:p w:rsidR="008719DF" w:rsidRPr="008719DF" w:rsidRDefault="008719DF" w:rsidP="00872254">
      <w:pPr>
        <w:pStyle w:val="a3"/>
        <w:rPr>
          <w:rFonts w:ascii="Arial" w:hAnsi="Arial" w:cs="Arial"/>
          <w:sz w:val="24"/>
          <w:szCs w:val="24"/>
        </w:rPr>
      </w:pPr>
    </w:p>
    <w:p w:rsidR="00872254" w:rsidRPr="008719DF" w:rsidRDefault="00872254" w:rsidP="00872254">
      <w:pPr>
        <w:pStyle w:val="a3"/>
        <w:rPr>
          <w:rFonts w:ascii="Arial" w:hAnsi="Arial" w:cs="Arial"/>
          <w:sz w:val="24"/>
          <w:szCs w:val="24"/>
        </w:rPr>
      </w:pPr>
      <w:r w:rsidRPr="008719DF">
        <w:rPr>
          <w:rFonts w:ascii="Arial" w:hAnsi="Arial" w:cs="Arial"/>
          <w:sz w:val="24"/>
          <w:szCs w:val="24"/>
        </w:rPr>
        <w:t>Глава МО</w:t>
      </w:r>
    </w:p>
    <w:p w:rsidR="00872254" w:rsidRPr="008719DF" w:rsidRDefault="00872254" w:rsidP="00872254">
      <w:pPr>
        <w:pStyle w:val="a3"/>
        <w:rPr>
          <w:rFonts w:ascii="Arial" w:hAnsi="Arial" w:cs="Arial"/>
          <w:sz w:val="24"/>
          <w:szCs w:val="24"/>
        </w:rPr>
      </w:pPr>
      <w:r w:rsidRPr="008719DF">
        <w:rPr>
          <w:rFonts w:ascii="Arial" w:hAnsi="Arial" w:cs="Arial"/>
          <w:sz w:val="24"/>
          <w:szCs w:val="24"/>
        </w:rPr>
        <w:t>сельского поселения «Село Мокрое»                               И.Н.Лыжененкова</w:t>
      </w:r>
    </w:p>
    <w:p w:rsidR="008719DF" w:rsidRDefault="008719DF" w:rsidP="00872254">
      <w:pPr>
        <w:jc w:val="right"/>
        <w:rPr>
          <w:rFonts w:cs="Arial"/>
        </w:rPr>
      </w:pPr>
    </w:p>
    <w:p w:rsidR="008719DF" w:rsidRDefault="008719DF" w:rsidP="00872254">
      <w:pPr>
        <w:jc w:val="right"/>
        <w:rPr>
          <w:rFonts w:cs="Arial"/>
        </w:rPr>
      </w:pPr>
    </w:p>
    <w:p w:rsidR="00BF2FD4" w:rsidRPr="008719DF" w:rsidRDefault="00872254" w:rsidP="008719D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719DF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872254" w:rsidRPr="008719DF" w:rsidRDefault="00872254" w:rsidP="008719D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719DF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"Село Мокрое" </w:t>
      </w:r>
    </w:p>
    <w:p w:rsidR="00872254" w:rsidRPr="008719DF" w:rsidRDefault="00AD2542" w:rsidP="008719DF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"О </w:t>
      </w:r>
      <w:r w:rsidR="00872254" w:rsidRPr="008719DF">
        <w:rPr>
          <w:b/>
          <w:bCs/>
          <w:kern w:val="28"/>
          <w:sz w:val="32"/>
          <w:szCs w:val="32"/>
        </w:rPr>
        <w:t>бюджете муниципального образования сельского поселения</w:t>
      </w:r>
    </w:p>
    <w:p w:rsidR="00872254" w:rsidRPr="008719DF" w:rsidRDefault="00872254" w:rsidP="008719DF">
      <w:pPr>
        <w:jc w:val="right"/>
        <w:rPr>
          <w:b/>
          <w:bCs/>
          <w:kern w:val="28"/>
          <w:sz w:val="32"/>
          <w:szCs w:val="32"/>
        </w:rPr>
      </w:pPr>
      <w:r w:rsidRPr="008719DF">
        <w:rPr>
          <w:b/>
          <w:bCs/>
          <w:kern w:val="28"/>
          <w:sz w:val="32"/>
          <w:szCs w:val="32"/>
        </w:rPr>
        <w:t>"Село Мокрое" на 2020 год и на плановый</w:t>
      </w:r>
    </w:p>
    <w:p w:rsidR="00872254" w:rsidRPr="008719DF" w:rsidRDefault="00872254" w:rsidP="008719DF">
      <w:pPr>
        <w:jc w:val="right"/>
        <w:rPr>
          <w:b/>
          <w:bCs/>
          <w:kern w:val="28"/>
          <w:sz w:val="32"/>
          <w:szCs w:val="32"/>
        </w:rPr>
      </w:pPr>
      <w:r w:rsidRPr="008719DF">
        <w:rPr>
          <w:b/>
          <w:bCs/>
          <w:kern w:val="28"/>
          <w:sz w:val="32"/>
          <w:szCs w:val="32"/>
        </w:rPr>
        <w:t>период 2021-2022 годы</w:t>
      </w:r>
    </w:p>
    <w:p w:rsidR="00872254" w:rsidRPr="008719DF" w:rsidRDefault="00872254" w:rsidP="008719DF">
      <w:pPr>
        <w:jc w:val="right"/>
        <w:rPr>
          <w:b/>
          <w:bCs/>
          <w:kern w:val="28"/>
          <w:sz w:val="32"/>
          <w:szCs w:val="32"/>
        </w:rPr>
      </w:pPr>
      <w:r w:rsidRPr="008719DF">
        <w:rPr>
          <w:b/>
          <w:bCs/>
          <w:kern w:val="28"/>
          <w:sz w:val="32"/>
          <w:szCs w:val="32"/>
        </w:rPr>
        <w:lastRenderedPageBreak/>
        <w:t>от 25 декабря 2020 года № 21</w:t>
      </w:r>
    </w:p>
    <w:p w:rsidR="008719DF" w:rsidRDefault="008719DF" w:rsidP="00872254">
      <w:pPr>
        <w:jc w:val="right"/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90"/>
        <w:gridCol w:w="3668"/>
        <w:gridCol w:w="497"/>
        <w:gridCol w:w="780"/>
        <w:gridCol w:w="417"/>
        <w:gridCol w:w="565"/>
        <w:gridCol w:w="428"/>
        <w:gridCol w:w="1018"/>
        <w:gridCol w:w="781"/>
        <w:gridCol w:w="934"/>
      </w:tblGrid>
      <w:tr w:rsidR="00872254" w:rsidRPr="00872254" w:rsidTr="0087225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rPr>
                <w:rFonts w:ascii="Arial CYR" w:hAnsi="Arial CYR" w:cs="Arial CYR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254" w:rsidRPr="00872254" w:rsidRDefault="00872254" w:rsidP="00872254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72254">
              <w:rPr>
                <w:rFonts w:ascii="Arial CYR" w:hAnsi="Arial CYR" w:cs="Arial CYR"/>
                <w:b/>
                <w:bCs/>
              </w:rPr>
              <w:t>Объем поступлений доходов по основным источникам за  2020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rPr>
                <w:rFonts w:ascii="Arial CYR" w:hAnsi="Arial CYR" w:cs="Arial CYR"/>
              </w:rPr>
            </w:pPr>
          </w:p>
        </w:tc>
      </w:tr>
      <w:tr w:rsidR="00872254" w:rsidRPr="00872254" w:rsidTr="00872254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rPr>
                <w:rFonts w:ascii="Arial CYR" w:hAnsi="Arial CYR" w:cs="Arial CYR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rPr>
                <w:rFonts w:ascii="Arial CYR" w:hAnsi="Arial CYR" w:cs="Arial CYR"/>
                <w:b/>
                <w:bCs/>
              </w:rPr>
            </w:pPr>
            <w:r w:rsidRPr="00872254">
              <w:rPr>
                <w:rFonts w:ascii="Arial CYR" w:hAnsi="Arial CYR" w:cs="Arial CYR"/>
                <w:b/>
                <w:bCs/>
              </w:rPr>
              <w:t xml:space="preserve">                                                      МОСП "Село Мокрое"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rPr>
                <w:rFonts w:ascii="Arial CYR" w:hAnsi="Arial CYR" w:cs="Arial CYR"/>
              </w:rPr>
            </w:pPr>
          </w:p>
        </w:tc>
      </w:tr>
      <w:tr w:rsidR="00872254" w:rsidRPr="00872254" w:rsidTr="00872254">
        <w:trPr>
          <w:trHeight w:val="210"/>
        </w:trPr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254">
              <w:rPr>
                <w:rFonts w:cs="Arial"/>
                <w:color w:val="000000"/>
                <w:sz w:val="12"/>
                <w:szCs w:val="12"/>
              </w:rPr>
              <w:t>(в рублях)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rPr>
                <w:rFonts w:ascii="Arial CYR" w:hAnsi="Arial CYR" w:cs="Arial CYR"/>
              </w:rPr>
            </w:pPr>
          </w:p>
        </w:tc>
      </w:tr>
      <w:tr w:rsidR="00872254" w:rsidRPr="00872254" w:rsidTr="00872254">
        <w:trPr>
          <w:trHeight w:val="100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54" w:rsidRPr="00872254" w:rsidRDefault="00872254" w:rsidP="0087225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872254">
              <w:rPr>
                <w:rFonts w:cs="Arial"/>
                <w:color w:val="000000"/>
                <w:sz w:val="17"/>
                <w:szCs w:val="17"/>
              </w:rPr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254" w:rsidRPr="00872254" w:rsidRDefault="00872254" w:rsidP="0087225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872254">
              <w:rPr>
                <w:rFonts w:cs="Arial"/>
                <w:color w:val="000000"/>
                <w:sz w:val="17"/>
                <w:szCs w:val="17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254" w:rsidRPr="00872254" w:rsidRDefault="00872254" w:rsidP="0087225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872254">
              <w:rPr>
                <w:rFonts w:cs="Arial"/>
                <w:color w:val="000000"/>
                <w:sz w:val="17"/>
                <w:szCs w:val="17"/>
              </w:rPr>
              <w:t>Адм.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254" w:rsidRPr="00872254" w:rsidRDefault="00872254" w:rsidP="0087225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872254">
              <w:rPr>
                <w:rFonts w:cs="Arial"/>
                <w:color w:val="000000"/>
                <w:sz w:val="17"/>
                <w:szCs w:val="17"/>
              </w:rPr>
              <w:t>Вид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254" w:rsidRPr="00872254" w:rsidRDefault="00872254" w:rsidP="0087225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872254">
              <w:rPr>
                <w:rFonts w:cs="Arial"/>
                <w:color w:val="000000"/>
                <w:sz w:val="17"/>
                <w:szCs w:val="17"/>
              </w:rPr>
              <w:t>Эл.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254" w:rsidRPr="00872254" w:rsidRDefault="00872254" w:rsidP="0087225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872254">
              <w:rPr>
                <w:rFonts w:cs="Arial"/>
                <w:color w:val="000000"/>
                <w:sz w:val="17"/>
                <w:szCs w:val="17"/>
              </w:rPr>
              <w:t>Прогр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254" w:rsidRPr="00872254" w:rsidRDefault="00872254" w:rsidP="0087225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872254">
              <w:rPr>
                <w:rFonts w:cs="Arial"/>
                <w:color w:val="000000"/>
                <w:sz w:val="17"/>
                <w:szCs w:val="17"/>
              </w:rPr>
              <w:t>ЭК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254" w:rsidRPr="00872254" w:rsidRDefault="00872254" w:rsidP="00872254">
            <w:pPr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Измененные бюджетные ассигнования на 2020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254" w:rsidRPr="00872254" w:rsidRDefault="00872254" w:rsidP="00872254">
            <w:pPr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Поправки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254" w:rsidRPr="00872254" w:rsidRDefault="00872254" w:rsidP="00872254">
            <w:pPr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Уточненный план за  2020г</w:t>
            </w:r>
          </w:p>
        </w:tc>
      </w:tr>
      <w:tr w:rsidR="00872254" w:rsidRPr="00872254" w:rsidTr="00872254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254" w:rsidRPr="00872254" w:rsidRDefault="00872254" w:rsidP="00872254">
            <w:pPr>
              <w:jc w:val="center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254" w:rsidRPr="00872254" w:rsidRDefault="00872254" w:rsidP="00872254">
            <w:pPr>
              <w:jc w:val="center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254" w:rsidRPr="00872254" w:rsidRDefault="00872254" w:rsidP="00872254">
            <w:pPr>
              <w:jc w:val="center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b/>
                <w:bCs/>
                <w:sz w:val="17"/>
                <w:szCs w:val="17"/>
              </w:rPr>
              <w:t>10</w:t>
            </w:r>
          </w:p>
        </w:tc>
      </w:tr>
      <w:tr w:rsidR="00872254" w:rsidRPr="00872254" w:rsidTr="00872254">
        <w:trPr>
          <w:trHeight w:val="27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8 645 668,0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770 785,0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9 416 453,0</w:t>
            </w:r>
          </w:p>
        </w:tc>
      </w:tr>
      <w:tr w:rsidR="00872254" w:rsidRPr="00872254" w:rsidTr="00872254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ДОХОДЫ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10000000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b/>
                <w:bCs/>
                <w:sz w:val="17"/>
                <w:szCs w:val="17"/>
              </w:rPr>
              <w:t>1 724 249,0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550 000,0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b/>
                <w:bCs/>
                <w:sz w:val="17"/>
                <w:szCs w:val="17"/>
              </w:rPr>
              <w:t>2 274 249,0</w:t>
            </w:r>
          </w:p>
        </w:tc>
      </w:tr>
      <w:tr w:rsidR="00872254" w:rsidRPr="00872254" w:rsidTr="0087225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b/>
                <w:bCs/>
                <w:sz w:val="17"/>
                <w:szCs w:val="17"/>
              </w:rPr>
              <w:t>85 329,0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b/>
                <w:bCs/>
                <w:sz w:val="17"/>
                <w:szCs w:val="17"/>
              </w:rPr>
              <w:t>85 329,0</w:t>
            </w:r>
          </w:p>
        </w:tc>
      </w:tr>
      <w:tr w:rsidR="00872254" w:rsidRPr="00872254" w:rsidTr="0087225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10102000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85 329,0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85 329,0</w:t>
            </w:r>
          </w:p>
        </w:tc>
      </w:tr>
      <w:tr w:rsidR="00872254" w:rsidRPr="00872254" w:rsidTr="0087225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b/>
                <w:bCs/>
                <w:sz w:val="17"/>
                <w:szCs w:val="17"/>
              </w:rPr>
              <w:t>66 000,0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125 114,0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b/>
                <w:bCs/>
                <w:sz w:val="17"/>
                <w:szCs w:val="17"/>
              </w:rPr>
              <w:t>191 114,0</w:t>
            </w:r>
          </w:p>
        </w:tc>
      </w:tr>
      <w:tr w:rsidR="00872254" w:rsidRPr="00872254" w:rsidTr="00872254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Налог, взимаемый в связи с применением упращенной системы налогооблажения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10501000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56 000,0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56 000,0</w:t>
            </w:r>
          </w:p>
        </w:tc>
      </w:tr>
      <w:tr w:rsidR="00872254" w:rsidRPr="00872254" w:rsidTr="0087225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Единый сельхозяйственный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10503000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10 000,0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125 114,0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135 114,0</w:t>
            </w:r>
          </w:p>
        </w:tc>
      </w:tr>
      <w:tr w:rsidR="00872254" w:rsidRPr="00872254" w:rsidTr="0087225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b/>
                <w:bCs/>
                <w:sz w:val="17"/>
                <w:szCs w:val="17"/>
              </w:rPr>
              <w:t>522 920,0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151 345,0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b/>
                <w:bCs/>
                <w:sz w:val="17"/>
                <w:szCs w:val="17"/>
              </w:rPr>
              <w:t>674 265,0</w:t>
            </w:r>
          </w:p>
        </w:tc>
      </w:tr>
      <w:tr w:rsidR="00872254" w:rsidRPr="00872254" w:rsidTr="00872254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10601030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100 000,0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100 000,0</w:t>
            </w:r>
          </w:p>
        </w:tc>
      </w:tr>
      <w:tr w:rsidR="00872254" w:rsidRPr="00872254" w:rsidTr="0087225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10606000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422 920,0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151 345,0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574 265,0</w:t>
            </w:r>
          </w:p>
        </w:tc>
      </w:tr>
      <w:tr w:rsidR="00872254" w:rsidRPr="00872254" w:rsidTr="0087225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 xml:space="preserve">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b/>
                <w:bCs/>
                <w:sz w:val="17"/>
                <w:szCs w:val="17"/>
              </w:rPr>
              <w:t>1 050 000,0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273 541,0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b/>
                <w:bCs/>
                <w:sz w:val="17"/>
                <w:szCs w:val="17"/>
              </w:rPr>
              <w:t>1 323 541,0</w:t>
            </w:r>
          </w:p>
        </w:tc>
      </w:tr>
      <w:tr w:rsidR="00872254" w:rsidRPr="00872254" w:rsidTr="00872254">
        <w:trPr>
          <w:trHeight w:val="6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Доходы от продажи земельных учасков,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11406025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430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1 050 000,0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273 541,0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1 323 541,0</w:t>
            </w:r>
          </w:p>
        </w:tc>
      </w:tr>
      <w:tr w:rsidR="00872254" w:rsidRPr="00872254" w:rsidTr="00872254">
        <w:trPr>
          <w:trHeight w:val="6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11602020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</w:tr>
      <w:tr w:rsidR="00872254" w:rsidRPr="00872254" w:rsidTr="0087225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b/>
                <w:bCs/>
                <w:sz w:val="17"/>
                <w:szCs w:val="17"/>
              </w:rPr>
              <w:t>6 921 419,0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220 785,0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b/>
                <w:bCs/>
                <w:sz w:val="17"/>
                <w:szCs w:val="17"/>
              </w:rPr>
              <w:t>7 142 204,0</w:t>
            </w:r>
          </w:p>
        </w:tc>
      </w:tr>
      <w:tr w:rsidR="00872254" w:rsidRPr="00872254" w:rsidTr="00872254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20200000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b/>
                <w:bCs/>
                <w:sz w:val="17"/>
                <w:szCs w:val="17"/>
              </w:rPr>
              <w:t>6 881 419,0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219 285,0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b/>
                <w:bCs/>
                <w:sz w:val="17"/>
                <w:szCs w:val="17"/>
              </w:rPr>
              <w:t>7 100 704,0</w:t>
            </w:r>
          </w:p>
        </w:tc>
      </w:tr>
      <w:tr w:rsidR="00872254" w:rsidRPr="00872254" w:rsidTr="00872254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 xml:space="preserve"> Дотации бюджетам поселений на выравнивание бюджетной обеспеченности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20215001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3 763 019,0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3 763 019,0</w:t>
            </w:r>
          </w:p>
        </w:tc>
      </w:tr>
      <w:tr w:rsidR="00872254" w:rsidRPr="00872254" w:rsidTr="00872254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 xml:space="preserve">Прочие субсидии бюджетам сельских поселений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20220000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b/>
                <w:bCs/>
                <w:sz w:val="17"/>
                <w:szCs w:val="17"/>
              </w:rPr>
              <w:t>2 143 243,0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b/>
                <w:bCs/>
                <w:sz w:val="17"/>
                <w:szCs w:val="17"/>
              </w:rPr>
              <w:t>2 143 243,0</w:t>
            </w:r>
          </w:p>
        </w:tc>
      </w:tr>
      <w:tr w:rsidR="00872254" w:rsidRPr="00872254" w:rsidTr="00872254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20225576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1 051 370,0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1 051 370,0</w:t>
            </w:r>
          </w:p>
        </w:tc>
      </w:tr>
      <w:tr w:rsidR="00872254" w:rsidRPr="00872254" w:rsidTr="00872254">
        <w:trPr>
          <w:trHeight w:val="160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Прочие субсидии бюджетам муниципальных образований на разработку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20229999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391 873,0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391 873,0</w:t>
            </w:r>
          </w:p>
        </w:tc>
      </w:tr>
      <w:tr w:rsidR="00872254" w:rsidRPr="00872254" w:rsidTr="00872254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 xml:space="preserve">Прочие субсидии бюджетам на реализацию проектов развития общественной инфраструктуры муниципальных образований, основанных на местных инициативах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20229999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700 000,0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700 000,0</w:t>
            </w:r>
          </w:p>
        </w:tc>
      </w:tr>
      <w:tr w:rsidR="00872254" w:rsidRPr="00872254" w:rsidTr="00872254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Субвенции бюджетам поселений на осуществление первичного воинского 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 xml:space="preserve">003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20215118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 xml:space="preserve">10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104 319,0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104 319,0</w:t>
            </w:r>
          </w:p>
        </w:tc>
      </w:tr>
      <w:tr w:rsidR="00872254" w:rsidRPr="00872254" w:rsidTr="00872254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20240014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870 838,0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219 285,0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1 090 123,0</w:t>
            </w:r>
          </w:p>
        </w:tc>
      </w:tr>
      <w:tr w:rsidR="00872254" w:rsidRPr="00872254" w:rsidTr="0087225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20700000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872254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b/>
                <w:bCs/>
                <w:sz w:val="17"/>
                <w:szCs w:val="17"/>
              </w:rPr>
              <w:t>40 000,0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b/>
                <w:bCs/>
                <w:sz w:val="17"/>
                <w:szCs w:val="17"/>
              </w:rPr>
            </w:pPr>
            <w:r w:rsidRPr="00872254">
              <w:rPr>
                <w:b/>
                <w:bCs/>
                <w:sz w:val="17"/>
                <w:szCs w:val="17"/>
              </w:rPr>
              <w:t>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b/>
                <w:bCs/>
                <w:sz w:val="17"/>
                <w:szCs w:val="17"/>
              </w:rPr>
              <w:t>41 500,0</w:t>
            </w:r>
          </w:p>
        </w:tc>
      </w:tr>
      <w:tr w:rsidR="00872254" w:rsidRPr="00872254" w:rsidTr="0087225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20700000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54" w:rsidRPr="00872254" w:rsidRDefault="00872254" w:rsidP="00872254">
            <w:pPr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40 000,0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cs="Arial"/>
                <w:sz w:val="17"/>
                <w:szCs w:val="17"/>
              </w:rPr>
            </w:pPr>
            <w:r w:rsidRPr="00872254">
              <w:rPr>
                <w:rFonts w:cs="Arial"/>
                <w:sz w:val="17"/>
                <w:szCs w:val="17"/>
              </w:rPr>
              <w:t>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54" w:rsidRPr="00872254" w:rsidRDefault="00872254" w:rsidP="00872254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872254">
              <w:rPr>
                <w:rFonts w:ascii="Arial CYR" w:hAnsi="Arial CYR" w:cs="Arial CYR"/>
                <w:sz w:val="17"/>
                <w:szCs w:val="17"/>
              </w:rPr>
              <w:t>41 500,0</w:t>
            </w:r>
          </w:p>
        </w:tc>
      </w:tr>
    </w:tbl>
    <w:p w:rsidR="00872254" w:rsidRDefault="00872254" w:rsidP="00872254">
      <w:pPr>
        <w:jc w:val="right"/>
      </w:pPr>
    </w:p>
    <w:p w:rsidR="00872254" w:rsidRPr="008719DF" w:rsidRDefault="00872254" w:rsidP="008719D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719DF">
        <w:rPr>
          <w:rFonts w:cs="Arial"/>
          <w:b/>
          <w:bCs/>
          <w:kern w:val="28"/>
          <w:sz w:val="32"/>
          <w:szCs w:val="32"/>
        </w:rPr>
        <w:t>Приложение №2</w:t>
      </w:r>
    </w:p>
    <w:p w:rsidR="00872254" w:rsidRPr="008719DF" w:rsidRDefault="00872254" w:rsidP="008719D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719DF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"Село Мокрое" </w:t>
      </w:r>
    </w:p>
    <w:p w:rsidR="00872254" w:rsidRPr="008719DF" w:rsidRDefault="00AD2542" w:rsidP="008719DF">
      <w:pPr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"О</w:t>
      </w:r>
      <w:r w:rsidR="00872254" w:rsidRPr="008719DF">
        <w:rPr>
          <w:rFonts w:cs="Arial"/>
          <w:b/>
          <w:bCs/>
          <w:kern w:val="28"/>
          <w:sz w:val="32"/>
          <w:szCs w:val="32"/>
        </w:rPr>
        <w:t xml:space="preserve"> бюджете муниципального образования сельского поселения</w:t>
      </w:r>
    </w:p>
    <w:p w:rsidR="00872254" w:rsidRPr="008719DF" w:rsidRDefault="00872254" w:rsidP="008719D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719DF">
        <w:rPr>
          <w:rFonts w:cs="Arial"/>
          <w:b/>
          <w:bCs/>
          <w:kern w:val="28"/>
          <w:sz w:val="32"/>
          <w:szCs w:val="32"/>
        </w:rPr>
        <w:t>"Село Мокрое" на 2020 год и на плановый</w:t>
      </w:r>
    </w:p>
    <w:p w:rsidR="00872254" w:rsidRPr="008719DF" w:rsidRDefault="00872254" w:rsidP="008719D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719DF">
        <w:rPr>
          <w:rFonts w:cs="Arial"/>
          <w:b/>
          <w:bCs/>
          <w:kern w:val="28"/>
          <w:sz w:val="32"/>
          <w:szCs w:val="32"/>
        </w:rPr>
        <w:t>период 2021-2022 годы</w:t>
      </w:r>
    </w:p>
    <w:p w:rsidR="00872254" w:rsidRPr="008719DF" w:rsidRDefault="00872254" w:rsidP="008719D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719DF">
        <w:rPr>
          <w:rFonts w:cs="Arial"/>
          <w:b/>
          <w:bCs/>
          <w:kern w:val="28"/>
          <w:sz w:val="32"/>
          <w:szCs w:val="32"/>
        </w:rPr>
        <w:t>от 25 декабря 2020 года № 21</w:t>
      </w:r>
    </w:p>
    <w:p w:rsidR="00872254" w:rsidRDefault="00872254" w:rsidP="00872254">
      <w:pPr>
        <w:jc w:val="right"/>
      </w:pPr>
    </w:p>
    <w:p w:rsidR="00872254" w:rsidRDefault="00872254" w:rsidP="00872254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321"/>
        <w:gridCol w:w="718"/>
        <w:gridCol w:w="1031"/>
        <w:gridCol w:w="862"/>
        <w:gridCol w:w="1055"/>
        <w:gridCol w:w="1296"/>
        <w:gridCol w:w="953"/>
        <w:gridCol w:w="1242"/>
      </w:tblGrid>
      <w:tr w:rsidR="00872254" w:rsidRPr="008719DF" w:rsidTr="00872254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254" w:rsidRPr="008719DF" w:rsidRDefault="00872254" w:rsidP="008722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ВЕДОМСТВЕННАЯ СТРУКТУРА РАСХОДОВ  БЮДЖЕТА МО СП "СЕЛО МОКРОЕ" ЗА  2020 ГОД</w:t>
            </w:r>
          </w:p>
        </w:tc>
      </w:tr>
      <w:tr w:rsidR="00872254" w:rsidRPr="008719DF" w:rsidTr="00872254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19DF" w:rsidRDefault="00872254" w:rsidP="008722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72254" w:rsidRPr="008719DF" w:rsidTr="00872254">
        <w:trPr>
          <w:trHeight w:val="29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254" w:rsidRPr="008719DF" w:rsidRDefault="00872254" w:rsidP="00872254">
            <w:pPr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Бюджет: СП "Село Мокрое"</w:t>
            </w:r>
          </w:p>
        </w:tc>
      </w:tr>
      <w:tr w:rsidR="00872254" w:rsidRPr="008719DF" w:rsidTr="00872254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254" w:rsidRPr="008719DF" w:rsidRDefault="00872254" w:rsidP="00872254">
            <w:pPr>
              <w:jc w:val="right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(рублей)</w:t>
            </w:r>
          </w:p>
        </w:tc>
      </w:tr>
      <w:tr w:rsidR="00872254" w:rsidRPr="008719DF" w:rsidTr="00872254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254" w:rsidRPr="008719DF" w:rsidRDefault="00872254" w:rsidP="008722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254" w:rsidRPr="008719DF" w:rsidRDefault="00872254" w:rsidP="008722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8719DF">
              <w:rPr>
                <w:b/>
                <w:bCs/>
                <w:color w:val="000000"/>
                <w:sz w:val="18"/>
                <w:szCs w:val="18"/>
              </w:rPr>
              <w:lastRenderedPageBreak/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254" w:rsidRPr="008719DF" w:rsidRDefault="00872254" w:rsidP="008722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lastRenderedPageBreak/>
              <w:t>Ра</w:t>
            </w:r>
            <w:r w:rsidRPr="008719DF">
              <w:rPr>
                <w:b/>
                <w:bCs/>
                <w:color w:val="000000"/>
                <w:sz w:val="18"/>
                <w:szCs w:val="18"/>
              </w:rPr>
              <w:lastRenderedPageBreak/>
              <w:t>здел, 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254" w:rsidRPr="008719DF" w:rsidRDefault="00872254" w:rsidP="008722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lastRenderedPageBreak/>
              <w:t>Ц</w:t>
            </w:r>
            <w:r w:rsidRPr="008719DF">
              <w:rPr>
                <w:b/>
                <w:bCs/>
                <w:color w:val="000000"/>
                <w:sz w:val="18"/>
                <w:szCs w:val="18"/>
              </w:rPr>
              <w:lastRenderedPageBreak/>
              <w:t>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254" w:rsidRPr="008719DF" w:rsidRDefault="00872254" w:rsidP="008722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lastRenderedPageBreak/>
              <w:t>Гр</w:t>
            </w:r>
            <w:r w:rsidRPr="008719DF">
              <w:rPr>
                <w:b/>
                <w:bCs/>
                <w:color w:val="000000"/>
                <w:sz w:val="18"/>
                <w:szCs w:val="18"/>
              </w:rPr>
              <w:lastRenderedPageBreak/>
              <w:t>уппы и подгруппы видов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254" w:rsidRPr="008719DF" w:rsidRDefault="00872254" w:rsidP="008722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lastRenderedPageBreak/>
              <w:t>Росп</w:t>
            </w:r>
            <w:r w:rsidRPr="008719DF">
              <w:rPr>
                <w:b/>
                <w:bCs/>
                <w:color w:val="000000"/>
                <w:sz w:val="18"/>
                <w:szCs w:val="18"/>
              </w:rPr>
              <w:lastRenderedPageBreak/>
              <w:t>ись утвержденная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254" w:rsidRPr="008719DF" w:rsidRDefault="00872254" w:rsidP="008722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lastRenderedPageBreak/>
              <w:t>П</w:t>
            </w:r>
            <w:r w:rsidRPr="008719DF">
              <w:rPr>
                <w:b/>
                <w:bCs/>
                <w:color w:val="000000"/>
                <w:sz w:val="18"/>
                <w:szCs w:val="18"/>
              </w:rPr>
              <w:lastRenderedPageBreak/>
              <w:t>оправки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254" w:rsidRPr="008719DF" w:rsidRDefault="00872254" w:rsidP="008722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lastRenderedPageBreak/>
              <w:t>Росп</w:t>
            </w:r>
            <w:r w:rsidRPr="008719DF">
              <w:rPr>
                <w:b/>
                <w:bCs/>
                <w:color w:val="000000"/>
                <w:sz w:val="18"/>
                <w:szCs w:val="18"/>
              </w:rPr>
              <w:lastRenderedPageBreak/>
              <w:t>ись с изменениями за  2020 год</w:t>
            </w:r>
          </w:p>
        </w:tc>
      </w:tr>
      <w:tr w:rsidR="00872254" w:rsidRPr="008719DF" w:rsidTr="00872254">
        <w:trPr>
          <w:trHeight w:val="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254" w:rsidRPr="008719DF" w:rsidRDefault="00872254" w:rsidP="008722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254" w:rsidRPr="008719DF" w:rsidRDefault="00872254" w:rsidP="008722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254" w:rsidRPr="008719DF" w:rsidRDefault="00872254" w:rsidP="008722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254" w:rsidRPr="008719DF" w:rsidRDefault="00872254" w:rsidP="008722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254" w:rsidRPr="008719DF" w:rsidRDefault="00872254" w:rsidP="008722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254" w:rsidRPr="008719DF" w:rsidRDefault="00872254" w:rsidP="008722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254" w:rsidRPr="008719DF" w:rsidRDefault="00872254" w:rsidP="008722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254" w:rsidRPr="008719DF" w:rsidRDefault="00872254" w:rsidP="008722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2254" w:rsidRPr="008719DF" w:rsidTr="0087225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254" w:rsidRPr="008719DF" w:rsidRDefault="00872254" w:rsidP="00872254">
            <w:pPr>
              <w:jc w:val="center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254" w:rsidRPr="008719DF" w:rsidRDefault="00872254" w:rsidP="00872254">
            <w:pPr>
              <w:jc w:val="center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254" w:rsidRPr="008719DF" w:rsidRDefault="00872254" w:rsidP="00872254">
            <w:pPr>
              <w:jc w:val="center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254" w:rsidRPr="008719DF" w:rsidRDefault="00872254" w:rsidP="00872254">
            <w:pPr>
              <w:jc w:val="center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254" w:rsidRPr="008719DF" w:rsidRDefault="00872254" w:rsidP="00872254">
            <w:pPr>
              <w:jc w:val="center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254" w:rsidRPr="008719DF" w:rsidRDefault="00872254" w:rsidP="00872254">
            <w:pPr>
              <w:jc w:val="center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254" w:rsidRPr="008719DF" w:rsidRDefault="00872254" w:rsidP="00872254">
            <w:pPr>
              <w:jc w:val="center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254" w:rsidRPr="008719DF" w:rsidRDefault="00872254" w:rsidP="00872254">
            <w:pPr>
              <w:jc w:val="center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8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Администрация (исполнительно-распорядительный орган) муниципального образования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8 645 669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770 785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9 416 454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 xml:space="preserve"> 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2 603 838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51 000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2 654 838</w:t>
            </w:r>
          </w:p>
        </w:tc>
      </w:tr>
      <w:tr w:rsidR="00872254" w:rsidRPr="008719DF" w:rsidTr="0087225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2 572 078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2 623 078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2 572 078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2 623 078</w:t>
            </w:r>
          </w:p>
        </w:tc>
      </w:tr>
      <w:tr w:rsidR="00872254" w:rsidRPr="008719DF" w:rsidTr="0087225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2 572 078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2 623 078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 xml:space="preserve">            Обеспечение деятельности аппарата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2 060 078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-1 100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2 058 978</w:t>
            </w:r>
          </w:p>
        </w:tc>
      </w:tr>
      <w:tr w:rsidR="00872254" w:rsidRPr="008719DF" w:rsidTr="0087225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1 518 000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112 600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1 630 600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1 518 000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112 600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1 630 600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531 078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-109 700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421 378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531 078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-109 700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421 378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-4 000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-4 000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 xml:space="preserve">            Высшее должностное лицо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512 000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52 100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564 100</w:t>
            </w:r>
          </w:p>
        </w:tc>
      </w:tr>
      <w:tr w:rsidR="00872254" w:rsidRPr="008719DF" w:rsidTr="0087225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512 000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52 100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564 100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512 000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52 100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564 100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 xml:space="preserve">    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31 760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31 760</w:t>
            </w:r>
          </w:p>
        </w:tc>
      </w:tr>
      <w:tr w:rsidR="00872254" w:rsidRPr="008719DF" w:rsidTr="0087225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Основное мероприятие "Развитие муниципальной службы и совершенствование методов решения вопросов местного значения в муниципальном районе "Куйбышевский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31 760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31 760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74 0 01 00930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31 760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31 760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74 0 01 00930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31 760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31 760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74 0 01 00930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31 760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31 760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 xml:space="preserve">  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104 319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104 319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lastRenderedPageBreak/>
              <w:t xml:space="preserve">  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104 319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104 319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Осуществление первичного воинского учета на территориях, где отсутствуют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104 319</w:t>
            </w:r>
          </w:p>
        </w:tc>
      </w:tr>
      <w:tr w:rsidR="00872254" w:rsidRPr="008719DF" w:rsidTr="0087225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39 000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39 000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65 319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65 319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65 319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65 319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479 779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186 543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666 322</w:t>
            </w:r>
          </w:p>
        </w:tc>
      </w:tr>
      <w:tr w:rsidR="00872254" w:rsidRPr="008719DF" w:rsidTr="0087225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1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155 779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197 043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352 822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 xml:space="preserve">      Мероприятия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145 779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197 043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342 822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Основное мероприятие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145 779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197 043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342 822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Резервные средства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10 0 01 00600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145 779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197 043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342 822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</w:t>
            </w:r>
            <w:r w:rsidRPr="008719DF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lastRenderedPageBreak/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10 0 01 00600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145 779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197 043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342 822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10 0 01 00600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145 779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197 043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342 822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10 000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Основное мероприятие в национальной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10 000</w:t>
            </w:r>
          </w:p>
        </w:tc>
      </w:tr>
      <w:tr w:rsidR="00872254" w:rsidRPr="008719DF" w:rsidTr="0087225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Реализация мероприятий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319 000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-10 500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308 500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Мероприятия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319 000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-10 500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308 500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Основное мероприятие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319 000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-10 500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308 500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 xml:space="preserve">            Муниципальная программа "Пожарная безопасность на территории МО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319 000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-10 500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308 500</w:t>
            </w:r>
          </w:p>
        </w:tc>
      </w:tr>
      <w:tr w:rsidR="00872254" w:rsidRPr="008719DF" w:rsidTr="0087225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276 000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-6 200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269 800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276 000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-6 200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269 800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</w:t>
            </w:r>
            <w:r w:rsidRPr="008719DF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lastRenderedPageBreak/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-4 300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38 700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-4 300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38 700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5 000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МП "Комплексные меры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Основное мероприятие по комплексным мерам по профилактике правонарушений на территории МО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7П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Расходы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 xml:space="preserve">  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732 216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732 216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 xml:space="preserve">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300 000</w:t>
            </w:r>
          </w:p>
        </w:tc>
      </w:tr>
      <w:tr w:rsidR="00872254" w:rsidRPr="008719DF" w:rsidTr="0087225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Муниципальная программа "Совершенствование и развитие сети автомобильных дорог местного значения Куйбышевского района Калужской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300 000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Основное мероприятие в области дорожного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300 000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Расходы в области ремонта и содержания сети автомобильных дорог местного значения Куйбышевского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300 000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300 000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300 000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 xml:space="preserve">    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432 216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432 216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Основное мероприятие в области земельных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38 0 02 00000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432 216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432 216</w:t>
            </w:r>
          </w:p>
        </w:tc>
      </w:tr>
      <w:tr w:rsidR="00872254" w:rsidRPr="008719DF" w:rsidTr="00872254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Средства на разработку землеустроительной документации по описанию границ населенных пунктов для внесения в сведения Единого гос.реестра недвижимости и (или) разработку землеустроительной документации по описанию границ территориальных зон для внесения в сведения Единого гос.реестра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432 216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432 216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432 216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432 216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432 216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432 216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 xml:space="preserve">  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3 280 360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533 242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3 813 602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 xml:space="preserve">    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18 021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2 242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20 263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18 021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20 263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18 021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20 263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18 021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20 263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18 021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20 263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Уплата налогов, сборов и иных </w:t>
            </w:r>
            <w:r w:rsidRPr="008719DF">
              <w:rPr>
                <w:color w:val="000000"/>
                <w:sz w:val="18"/>
                <w:szCs w:val="18"/>
              </w:rPr>
              <w:lastRenderedPageBreak/>
              <w:t>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lastRenderedPageBreak/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99 9 00 </w:t>
            </w:r>
            <w:r w:rsidRPr="008719DF">
              <w:rPr>
                <w:color w:val="000000"/>
                <w:sz w:val="18"/>
                <w:szCs w:val="18"/>
              </w:rPr>
              <w:lastRenderedPageBreak/>
              <w:t>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lastRenderedPageBreak/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18 021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20 263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3 262 339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531 000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3 793 339</w:t>
            </w:r>
          </w:p>
        </w:tc>
      </w:tr>
      <w:tr w:rsidR="00872254" w:rsidRPr="008719DF" w:rsidTr="0087225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2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Муниципальная программа  "Благоустройство территории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1П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869 508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509 500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1 379 008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3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 xml:space="preserve">        Муниципальная программа "Благоустройство территории сельского поселения "Село Мокрое"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1П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598 669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158 744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757 413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Основное мероприятие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1П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598 669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158 744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757 413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Расходы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598 669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158 744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757 413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598 669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158 744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757 413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598 669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158 744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757 413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3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 xml:space="preserve">        Муниципальная программа "Благоустройство территории сельского поселения "Село Мокрое"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1П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270 839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350 756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621 595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Основное мероприятие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1П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270 839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350 756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621 595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Расходы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270 839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350 756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621 595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270 839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350 756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621 595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270 839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350 756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621 595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Иные МБТ на совершенствование системы управления общественными финансами из бюджета района в бюджеты сельских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52 0 01 00240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20 000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52 0 01 00240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52 0 01 00240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2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2 392 831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2 394 331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3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2 392 831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i/>
                <w:iCs/>
                <w:color w:val="000000"/>
                <w:sz w:val="18"/>
                <w:szCs w:val="18"/>
              </w:rPr>
              <w:t>2 394 331</w:t>
            </w:r>
          </w:p>
        </w:tc>
      </w:tr>
      <w:tr w:rsidR="00872254" w:rsidRPr="008719DF" w:rsidTr="00872254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 xml:space="preserve">      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 за счет безвозмездных поступлений от физических и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41 500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41 500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41 500</w:t>
            </w:r>
          </w:p>
        </w:tc>
      </w:tr>
      <w:tr w:rsidR="00872254" w:rsidRPr="008719DF" w:rsidTr="0087225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 xml:space="preserve">            Исполнение полномочий переданных из бюджета района бюджетам сельских поселений в части содержания шахтных колодцев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40 000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40 000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</w:t>
            </w:r>
            <w:r w:rsidRPr="008719DF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lastRenderedPageBreak/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40 000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            Исполнение полномочий переданных из бюджета района бюджетам сельских поселений в части содержания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50 000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50 000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50 000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99 9 00 89220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267 539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267 539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99 9 00 89220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267 539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267 539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99 9 00 89220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267 539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267 539</w:t>
            </w:r>
          </w:p>
        </w:tc>
      </w:tr>
      <w:tr w:rsidR="00872254" w:rsidRPr="008719DF" w:rsidTr="0087225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 xml:space="preserve">      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768 422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768 422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768 422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768 422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768 422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768 422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 xml:space="preserve">          Основное мероприятие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99 9 05 00000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1 226 870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1 226 870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Средства на реализацию мероприятий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1 226 870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1 226 870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</w:t>
            </w:r>
            <w:r w:rsidRPr="008719DF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lastRenderedPageBreak/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1 226 870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1 226 870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1 226 870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1 226 870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 xml:space="preserve">  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673 000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673 000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Муниципальная программа "Развитие культуры Куйбышевского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673 000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Подпрограмма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673 000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Основное мероприятие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673 000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Исполнение полномочий поселений для развития и поддержки мероприятий в сфере культуры, искусства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673 000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673 000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673 000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 xml:space="preserve">  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45 157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45 157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45 157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45 157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 xml:space="preserve">      Муниципальная программа "Содействие занятости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9 157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i/>
                <w:iCs/>
                <w:color w:val="000000"/>
                <w:sz w:val="18"/>
                <w:szCs w:val="18"/>
              </w:rPr>
            </w:pPr>
            <w:r w:rsidRPr="008719DF">
              <w:rPr>
                <w:i/>
                <w:iCs/>
                <w:color w:val="000000"/>
                <w:sz w:val="18"/>
                <w:szCs w:val="18"/>
              </w:rPr>
              <w:t>9 157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Основное мероприятие "Содействие занятости населения Куйбышевского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9 157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Расходы в области занятости населения Куйбышевскго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07 0 01 04010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9 157</w:t>
            </w:r>
          </w:p>
        </w:tc>
      </w:tr>
      <w:tr w:rsidR="00872254" w:rsidRPr="008719DF" w:rsidTr="0087225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719DF">
              <w:rPr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lastRenderedPageBreak/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07 0 01 04010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9 157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lastRenderedPageBreak/>
              <w:t xml:space="preserve">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07 0 01 04010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9 157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36 000</w:t>
            </w:r>
          </w:p>
        </w:tc>
      </w:tr>
      <w:tr w:rsidR="00872254" w:rsidRPr="008719DF" w:rsidTr="0087225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36 000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Доплата муниципальным служащим, вышедшим на пенсию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36 000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36 000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36 000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 xml:space="preserve">  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27 000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27 000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Муниципальная программа "Развитие физической культуры, спорта и самодеятельного туризма в МР "Куйбышевский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27 000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Подпрограмма "Развитие физической культуры и массового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27 000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Основное мероприятие в области физкультуры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27 000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Исполнение полномочий по обеспечению условий развития на территрии поселений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27 000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27 000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27 000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   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700 000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Иные МБТ из бюджетов сельских поселений в 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700 000</w:t>
            </w:r>
          </w:p>
        </w:tc>
      </w:tr>
      <w:tr w:rsidR="00872254" w:rsidRPr="008719DF" w:rsidTr="008722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700 000</w:t>
            </w:r>
          </w:p>
        </w:tc>
      </w:tr>
      <w:tr w:rsidR="00872254" w:rsidRPr="008719DF" w:rsidTr="0087225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99 9 00 80200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254" w:rsidRPr="008719DF" w:rsidRDefault="00872254" w:rsidP="0087225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700 000</w:t>
            </w:r>
          </w:p>
        </w:tc>
      </w:tr>
      <w:tr w:rsidR="00872254" w:rsidRPr="008719DF" w:rsidTr="0087225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54" w:rsidRPr="008719DF" w:rsidRDefault="00872254" w:rsidP="008722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54" w:rsidRPr="008719DF" w:rsidRDefault="00872254" w:rsidP="008722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54" w:rsidRPr="008719DF" w:rsidRDefault="00872254" w:rsidP="008722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54" w:rsidRPr="008719DF" w:rsidRDefault="00872254" w:rsidP="008722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54" w:rsidRPr="008719DF" w:rsidRDefault="00872254" w:rsidP="008722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8 645 669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rPr>
                <w:color w:val="000000"/>
                <w:sz w:val="18"/>
                <w:szCs w:val="18"/>
              </w:rPr>
            </w:pPr>
            <w:r w:rsidRPr="008719DF">
              <w:rPr>
                <w:color w:val="000000"/>
                <w:sz w:val="18"/>
                <w:szCs w:val="18"/>
              </w:rPr>
              <w:t>770 785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72254" w:rsidRPr="008719DF" w:rsidRDefault="00872254" w:rsidP="008722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19DF">
              <w:rPr>
                <w:b/>
                <w:bCs/>
                <w:color w:val="000000"/>
                <w:sz w:val="18"/>
                <w:szCs w:val="18"/>
              </w:rPr>
              <w:t>9 416 454</w:t>
            </w:r>
          </w:p>
        </w:tc>
      </w:tr>
    </w:tbl>
    <w:p w:rsidR="00872254" w:rsidRDefault="00872254" w:rsidP="00872254">
      <w:pPr>
        <w:jc w:val="right"/>
      </w:pPr>
    </w:p>
    <w:sectPr w:rsidR="0087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254"/>
    <w:rsid w:val="001F2438"/>
    <w:rsid w:val="0020615C"/>
    <w:rsid w:val="003131E6"/>
    <w:rsid w:val="00471398"/>
    <w:rsid w:val="005C7174"/>
    <w:rsid w:val="008719DF"/>
    <w:rsid w:val="00872254"/>
    <w:rsid w:val="00944928"/>
    <w:rsid w:val="00AD2542"/>
    <w:rsid w:val="00BF2FD4"/>
    <w:rsid w:val="00F8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31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131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31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31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31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131E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131E6"/>
  </w:style>
  <w:style w:type="paragraph" w:styleId="a3">
    <w:name w:val="No Spacing"/>
    <w:uiPriority w:val="1"/>
    <w:qFormat/>
    <w:rsid w:val="008722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4">
    <w:name w:val="Hyperlink"/>
    <w:basedOn w:val="a0"/>
    <w:rsid w:val="003131E6"/>
    <w:rPr>
      <w:color w:val="0000FF"/>
      <w:u w:val="none"/>
    </w:rPr>
  </w:style>
  <w:style w:type="character" w:styleId="a5">
    <w:name w:val="FollowedHyperlink"/>
    <w:uiPriority w:val="99"/>
    <w:semiHidden/>
    <w:unhideWhenUsed/>
    <w:rsid w:val="00872254"/>
    <w:rPr>
      <w:color w:val="800080"/>
      <w:u w:val="single"/>
    </w:rPr>
  </w:style>
  <w:style w:type="paragraph" w:customStyle="1" w:styleId="xl95">
    <w:name w:val="xl95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2">
    <w:name w:val="xl102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4">
    <w:name w:val="xl104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5">
    <w:name w:val="xl105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6">
    <w:name w:val="xl106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8">
    <w:name w:val="xl108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9">
    <w:name w:val="xl109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110">
    <w:name w:val="xl110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1">
    <w:name w:val="xl111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12">
    <w:name w:val="xl112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13">
    <w:name w:val="xl113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14">
    <w:name w:val="xl114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color w:val="000000"/>
    </w:rPr>
  </w:style>
  <w:style w:type="paragraph" w:customStyle="1" w:styleId="xl115">
    <w:name w:val="xl115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6">
    <w:name w:val="xl116"/>
    <w:basedOn w:val="a"/>
    <w:rsid w:val="00872254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7">
    <w:name w:val="xl117"/>
    <w:basedOn w:val="a"/>
    <w:rsid w:val="00872254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8">
    <w:name w:val="xl118"/>
    <w:basedOn w:val="a"/>
    <w:rsid w:val="00872254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872254"/>
    <w:pPr>
      <w:spacing w:before="100" w:beforeAutospacing="1" w:after="100" w:afterAutospacing="1"/>
    </w:pPr>
    <w:rPr>
      <w:color w:val="000000"/>
    </w:rPr>
  </w:style>
  <w:style w:type="paragraph" w:customStyle="1" w:styleId="xl120">
    <w:name w:val="xl120"/>
    <w:basedOn w:val="a"/>
    <w:rsid w:val="00872254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21">
    <w:name w:val="xl121"/>
    <w:basedOn w:val="a"/>
    <w:rsid w:val="008722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8722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8722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719D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719D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719D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719D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131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131E6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8719D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131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131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131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131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131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131E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edition/8241d52c-f9a0-4148-90bb-4f155381f4ec.doc" TargetMode="External"/><Relationship Id="rId5" Type="http://schemas.openxmlformats.org/officeDocument/2006/relationships/hyperlink" Target="http://bd-registr2:8081/content/edition/8241d52c-f9a0-4148-90bb-4f155381f4ec.doc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15</Pages>
  <Words>3765</Words>
  <Characters>21464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Плющенкова </dc:creator>
  <cp:keywords/>
  <cp:lastModifiedBy>Плющенкова </cp:lastModifiedBy>
  <cp:revision>2</cp:revision>
  <dcterms:created xsi:type="dcterms:W3CDTF">2021-01-18T09:22:00Z</dcterms:created>
  <dcterms:modified xsi:type="dcterms:W3CDTF">2021-01-18T09:22:00Z</dcterms:modified>
</cp:coreProperties>
</file>